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bidi w:val="0"/>
        <w:ind w:leftChars="0" w:right="0" w:rightChars="0"/>
        <w:rPr>
          <w:rFonts w:hint="default"/>
          <w:b/>
          <w:bCs w:val="0"/>
          <w:color w:val="FF0000"/>
          <w:sz w:val="36"/>
          <w:szCs w:val="48"/>
          <w:lang w:val="en-US" w:eastAsia="zh-CN"/>
        </w:rPr>
      </w:pPr>
      <w:r>
        <w:rPr>
          <w:rFonts w:hint="eastAsia"/>
          <w:b/>
          <w:bCs w:val="0"/>
          <w:color w:val="FF0000"/>
          <w:sz w:val="36"/>
          <w:szCs w:val="48"/>
          <w:lang w:val="en-US" w:eastAsia="zh-CN"/>
        </w:rPr>
        <w:t>注：学生全部选完毕业论文批次后分配指导</w:t>
      </w:r>
      <w:bookmarkStart w:id="0" w:name="_GoBack"/>
      <w:bookmarkEnd w:id="0"/>
      <w:r>
        <w:rPr>
          <w:rFonts w:hint="eastAsia"/>
          <w:b/>
          <w:bCs w:val="0"/>
          <w:color w:val="FF0000"/>
          <w:sz w:val="36"/>
          <w:szCs w:val="48"/>
          <w:lang w:val="en-US" w:eastAsia="zh-CN"/>
        </w:rPr>
        <w:t>教师</w:t>
      </w:r>
    </w:p>
    <w:p>
      <w:pPr>
        <w:pStyle w:val="3"/>
        <w:bidi w:val="0"/>
        <w:rPr>
          <w:rFonts w:hint="eastAsia"/>
          <w:sz w:val="36"/>
          <w:szCs w:val="48"/>
          <w:lang w:val="en-US" w:eastAsia="zh-CN"/>
        </w:rPr>
      </w:pPr>
      <w:r>
        <w:rPr>
          <w:rFonts w:hint="eastAsia"/>
          <w:sz w:val="36"/>
          <w:szCs w:val="48"/>
          <w:lang w:val="en-US" w:eastAsia="zh-CN"/>
        </w:rPr>
        <w:t>指导教师添加</w:t>
      </w:r>
    </w:p>
    <w:p>
      <w:pPr>
        <w:pStyle w:val="4"/>
        <w:bidi w:val="0"/>
        <w:ind w:left="567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教师管理（教学点）下添加教师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若系统中未有本次论文指导教师账号，在基础数据-教师管理(教学点）模块下添加教师，添加时是否带毕业论文选择“是”，提交后等待审核，审核通过后向下操作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91105"/>
            <wp:effectExtent l="0" t="0" r="6350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567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选择对应论文批次</w:t>
      </w:r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毕业论文-指导教师管理模块下，指导老师添加必须按照论文批次进行添加，请操作教师谨慎选择批次进行教师添加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319341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283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按照批次复制教师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选择历史批次的指导老师复制到本批次的论文中可直接使用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3170555"/>
            <wp:effectExtent l="0" t="0" r="31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283" w:leftChars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批量导入指导教师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点击批量导入指导信息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52720" cy="3188335"/>
            <wp:effectExtent l="0" t="0" r="508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点击下载模板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3197860"/>
            <wp:effectExtent l="0" t="0" r="317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模板默认下载至浏览器中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3258185"/>
            <wp:effectExtent l="0" t="0" r="381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点击模板直接打开查看，根据模板字段进行信息填写，其中*为必填项</w:t>
      </w:r>
    </w:p>
    <w:p>
      <w:pPr>
        <w:pStyle w:val="2"/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57800" cy="1550670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必填项内容学习中心账号有可能不显示，请与学院超级管理员进行确认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信息填写完成后点击选择文件导入，点击上传</w:t>
      </w:r>
      <w:r>
        <w:drawing>
          <wp:inline distT="0" distB="0" distL="114300" distR="114300">
            <wp:extent cx="5266055" cy="3059430"/>
            <wp:effectExtent l="0" t="0" r="127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  <w:lang w:val="en-US" w:eastAsia="zh-CN"/>
        </w:rPr>
        <w:t>上传结果可在任务中心进行查看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3165475"/>
            <wp:effectExtent l="0" t="0" r="889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283" w:leftChars="0" w:firstLineChars="0"/>
      </w:pPr>
      <w:r>
        <w:rPr>
          <w:rFonts w:hint="eastAsia"/>
          <w:lang w:val="en-US" w:eastAsia="zh-CN"/>
        </w:rPr>
        <w:t>单独添加指导教师</w:t>
      </w:r>
    </w:p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点击添加指导教师</w:t>
      </w:r>
    </w:p>
    <w:p>
      <w:pPr>
        <w:pStyle w:val="2"/>
      </w:pPr>
      <w:r>
        <w:drawing>
          <wp:inline distT="0" distB="0" distL="114300" distR="114300">
            <wp:extent cx="5248910" cy="3049270"/>
            <wp:effectExtent l="0" t="0" r="889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确认指导教师添加批次</w:t>
      </w:r>
    </w:p>
    <w:p>
      <w:pPr>
        <w:pStyle w:val="2"/>
      </w:pPr>
      <w:r>
        <w:drawing>
          <wp:inline distT="0" distB="0" distL="114300" distR="114300">
            <wp:extent cx="5269230" cy="3178810"/>
            <wp:effectExtent l="0" t="0" r="762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可对平台内本学习中心已有教师账号进行添加，可根据页面中已有的筛选项进行指导教师添加，可进行多选批量添加</w:t>
      </w:r>
    </w:p>
    <w:p>
      <w:pPr>
        <w:pStyle w:val="2"/>
      </w:pPr>
      <w:r>
        <w:drawing>
          <wp:inline distT="0" distB="0" distL="114300" distR="114300">
            <wp:extent cx="5251450" cy="3119120"/>
            <wp:effectExtent l="0" t="0" r="635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指导教师设置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已添加指导教师显示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已经添加的本批次指导教师会显示在指导教师页面</w:t>
      </w:r>
    </w:p>
    <w:p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5259705" cy="2997835"/>
            <wp:effectExtent l="0" t="0" r="762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r>
        <w:rPr>
          <w:rFonts w:hint="eastAsia"/>
          <w:lang w:val="en-US" w:eastAsia="zh-CN"/>
        </w:rPr>
        <w:t>指导教师信息补充</w:t>
      </w:r>
    </w:p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点击指导教师信息补充</w:t>
      </w:r>
    </w:p>
    <w:p>
      <w:r>
        <w:drawing>
          <wp:inline distT="0" distB="0" distL="114300" distR="114300">
            <wp:extent cx="5250815" cy="3089910"/>
            <wp:effectExtent l="0" t="0" r="698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指导教师信息补充可进行教师年限添加、可评语种添加</w:t>
      </w:r>
    </w:p>
    <w:p>
      <w:r>
        <w:drawing>
          <wp:inline distT="0" distB="0" distL="114300" distR="114300">
            <wp:extent cx="5255260" cy="2860040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指导教师专业人数设置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点击设置专业人数</w:t>
      </w:r>
    </w:p>
    <w:p>
      <w:r>
        <w:drawing>
          <wp:inline distT="0" distB="0" distL="114300" distR="114300">
            <wp:extent cx="5270500" cy="3064510"/>
            <wp:effectExtent l="0" t="0" r="635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点击进入后，选择该指导老师进行指导的教学点、层次、所带专业、最大指导人数</w:t>
      </w:r>
    </w:p>
    <w:p>
      <w:pPr>
        <w:pStyle w:val="2"/>
      </w:pPr>
      <w:r>
        <w:drawing>
          <wp:inline distT="0" distB="0" distL="114300" distR="114300">
            <wp:extent cx="5270500" cy="3101340"/>
            <wp:effectExtent l="0" t="0" r="635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1、所带专业可进行多选，但如果选择不全，会影响学生进入至该指导教师管理中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2、指导教学点为该账号默认归属教学点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指导教师分配学生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分配学生操作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点击分配学生按钮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56530" cy="3214370"/>
            <wp:effectExtent l="0" t="0" r="127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进入分配学生页面</w:t>
      </w:r>
    </w:p>
    <w:p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5261610" cy="2971800"/>
            <wp:effectExtent l="0" t="0" r="571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本页面显示的为已经分配至指导教师名下的学生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自动分配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自动分配学生会根据指导教师最大指导人数进行分配，点击确定即可进行自动分配</w:t>
      </w:r>
    </w:p>
    <w:p>
      <w:pPr>
        <w:pStyle w:val="2"/>
      </w:pPr>
      <w:r>
        <w:drawing>
          <wp:inline distT="0" distB="0" distL="114300" distR="114300">
            <wp:extent cx="5271770" cy="3197225"/>
            <wp:effectExtent l="0" t="0" r="508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添加学生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点击添加学生</w:t>
      </w:r>
    </w:p>
    <w:p>
      <w:r>
        <w:drawing>
          <wp:inline distT="0" distB="0" distL="114300" distR="114300">
            <wp:extent cx="5269865" cy="3166745"/>
            <wp:effectExtent l="0" t="0" r="6985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对所筛选出条件的学生进行单个添加或批量添加，添加成功点返回可查看已添加的学生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241675"/>
            <wp:effectExtent l="0" t="0" r="63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毕业论文管理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可在本页面查看学生论文状态，如果学生已选择论文批次，会在毕业论文管理下显示</w:t>
      </w:r>
    </w:p>
    <w:p>
      <w:r>
        <w:drawing>
          <wp:inline distT="0" distB="0" distL="114300" distR="114300">
            <wp:extent cx="4808220" cy="2280920"/>
            <wp:effectExtent l="0" t="0" r="0" b="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rcRect r="8672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593340"/>
            <wp:effectExtent l="0" t="0" r="7620" b="698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3F9F0"/>
    <w:multiLevelType w:val="multilevel"/>
    <w:tmpl w:val="41E3F9F0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425" w:hanging="709"/>
      </w:pPr>
      <w:rPr>
        <w:rFonts w:hint="default" w:ascii="宋体" w:hAnsi="宋体" w:eastAsia="宋体"/>
      </w:rPr>
    </w:lvl>
    <w:lvl w:ilvl="3" w:tentative="0">
      <w:start w:val="1"/>
      <w:numFmt w:val="decimal"/>
      <w:pStyle w:val="6"/>
      <w:lvlText w:val="%1.%2.%3.%4."/>
      <w:lvlJc w:val="left"/>
      <w:pPr>
        <w:ind w:left="567" w:hanging="851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708" w:hanging="992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850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992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134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275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Y2QxMjQ4YWVjNDA0ZWIwNzkwOGRmMTQzYzFkMzgifQ=="/>
  </w:docVars>
  <w:rsids>
    <w:rsidRoot w:val="1E9B0EC7"/>
    <w:rsid w:val="01714F87"/>
    <w:rsid w:val="01D57C84"/>
    <w:rsid w:val="05F82652"/>
    <w:rsid w:val="06D14EBD"/>
    <w:rsid w:val="0725040E"/>
    <w:rsid w:val="09074930"/>
    <w:rsid w:val="096233B2"/>
    <w:rsid w:val="0C0D3DBC"/>
    <w:rsid w:val="0D2B4943"/>
    <w:rsid w:val="0E942BF9"/>
    <w:rsid w:val="10101292"/>
    <w:rsid w:val="11946C62"/>
    <w:rsid w:val="129E211B"/>
    <w:rsid w:val="131F0F46"/>
    <w:rsid w:val="162B2D81"/>
    <w:rsid w:val="1ABC20EB"/>
    <w:rsid w:val="1E9B0EC7"/>
    <w:rsid w:val="20E00C0C"/>
    <w:rsid w:val="224C7D46"/>
    <w:rsid w:val="25DE7E50"/>
    <w:rsid w:val="27826579"/>
    <w:rsid w:val="296B6BBA"/>
    <w:rsid w:val="29866E24"/>
    <w:rsid w:val="2A906605"/>
    <w:rsid w:val="2BEA141B"/>
    <w:rsid w:val="2C004054"/>
    <w:rsid w:val="2C534209"/>
    <w:rsid w:val="2CB474B4"/>
    <w:rsid w:val="2E001638"/>
    <w:rsid w:val="2EC53A25"/>
    <w:rsid w:val="35572885"/>
    <w:rsid w:val="35BC17F0"/>
    <w:rsid w:val="365B2B46"/>
    <w:rsid w:val="38394C4C"/>
    <w:rsid w:val="39955E79"/>
    <w:rsid w:val="3BE55320"/>
    <w:rsid w:val="3C063688"/>
    <w:rsid w:val="3D275700"/>
    <w:rsid w:val="3F2D2AC8"/>
    <w:rsid w:val="408731EC"/>
    <w:rsid w:val="40B1176F"/>
    <w:rsid w:val="412929F5"/>
    <w:rsid w:val="43567C2C"/>
    <w:rsid w:val="437048E9"/>
    <w:rsid w:val="44EA5901"/>
    <w:rsid w:val="45AB7FDC"/>
    <w:rsid w:val="45B829C9"/>
    <w:rsid w:val="46BB1C38"/>
    <w:rsid w:val="4A3F31F8"/>
    <w:rsid w:val="4AA411A0"/>
    <w:rsid w:val="4DB62C0C"/>
    <w:rsid w:val="4F28719E"/>
    <w:rsid w:val="50083210"/>
    <w:rsid w:val="51031BD4"/>
    <w:rsid w:val="51E6586D"/>
    <w:rsid w:val="52EF531C"/>
    <w:rsid w:val="52FE5374"/>
    <w:rsid w:val="53B844C3"/>
    <w:rsid w:val="55463C75"/>
    <w:rsid w:val="5651119B"/>
    <w:rsid w:val="58B54896"/>
    <w:rsid w:val="593D5C1D"/>
    <w:rsid w:val="5C32071B"/>
    <w:rsid w:val="5CAC4B16"/>
    <w:rsid w:val="5DCD7847"/>
    <w:rsid w:val="5DED6284"/>
    <w:rsid w:val="5EB3266E"/>
    <w:rsid w:val="5FA66D71"/>
    <w:rsid w:val="60890E34"/>
    <w:rsid w:val="63892462"/>
    <w:rsid w:val="63D20880"/>
    <w:rsid w:val="65D0781C"/>
    <w:rsid w:val="66546D66"/>
    <w:rsid w:val="67004EF2"/>
    <w:rsid w:val="6ACE6540"/>
    <w:rsid w:val="6BDF56F4"/>
    <w:rsid w:val="6D2279E0"/>
    <w:rsid w:val="6D36583B"/>
    <w:rsid w:val="6E076DA5"/>
    <w:rsid w:val="71BD6F35"/>
    <w:rsid w:val="733722E7"/>
    <w:rsid w:val="73BD034E"/>
    <w:rsid w:val="75104791"/>
    <w:rsid w:val="758F436B"/>
    <w:rsid w:val="75AD0D8E"/>
    <w:rsid w:val="78357F27"/>
    <w:rsid w:val="789C1508"/>
    <w:rsid w:val="78EB1B46"/>
    <w:rsid w:val="7A6300D6"/>
    <w:rsid w:val="7C69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utoSpaceDE w:val="0"/>
      <w:autoSpaceDN w:val="0"/>
      <w:bidi w:val="0"/>
      <w:spacing w:before="0" w:beforeLines="0" w:after="0" w:afterLines="0" w:line="240" w:lineRule="auto"/>
      <w:ind w:left="0" w:leftChars="0" w:right="0" w:rightChars="0" w:firstLine="0" w:firstLineChars="0"/>
      <w:jc w:val="left"/>
    </w:pPr>
    <w:rPr>
      <w:rFonts w:ascii="宋体" w:hAnsi="宋体" w:eastAsia="宋体" w:cs="宋体"/>
      <w:snapToGrid w:val="0"/>
      <w:sz w:val="24"/>
      <w:szCs w:val="24"/>
      <w:lang w:val="en-AU" w:eastAsia="zh-CN" w:bidi="ar-SA"/>
    </w:rPr>
  </w:style>
  <w:style w:type="paragraph" w:styleId="3">
    <w:name w:val="heading 1"/>
    <w:basedOn w:val="1"/>
    <w:next w:val="1"/>
    <w:link w:val="12"/>
    <w:autoRedefine/>
    <w:qFormat/>
    <w:uiPriority w:val="0"/>
    <w:pPr>
      <w:keepNext/>
      <w:keepLines/>
      <w:numPr>
        <w:ilvl w:val="0"/>
        <w:numId w:val="1"/>
      </w:numPr>
      <w:spacing w:before="480" w:after="360"/>
      <w:jc w:val="left"/>
      <w:outlineLvl w:val="0"/>
    </w:pPr>
    <w:rPr>
      <w:rFonts w:ascii="黑体" w:hAnsi="黑体" w:eastAsia="黑体" w:cs="黑体"/>
      <w:bCs/>
      <w:kern w:val="44"/>
      <w:sz w:val="32"/>
      <w:szCs w:val="44"/>
      <w:lang w:val="en-US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283" w:hanging="567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425" w:hanging="709"/>
      <w:outlineLvl w:val="2"/>
    </w:pPr>
    <w:rPr>
      <w:b/>
      <w:sz w:val="3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567" w:hanging="851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708" w:hanging="992"/>
      <w:outlineLvl w:val="4"/>
    </w:pPr>
    <w:rPr>
      <w:b/>
      <w:sz w:val="28"/>
    </w:rPr>
  </w:style>
  <w:style w:type="paragraph" w:styleId="8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850" w:hanging="1134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customStyle="1" w:styleId="11">
    <w:name w:val="样式2"/>
    <w:basedOn w:val="1"/>
    <w:next w:val="1"/>
    <w:autoRedefine/>
    <w:qFormat/>
    <w:uiPriority w:val="0"/>
    <w:pPr>
      <w:spacing w:after="120" w:afterLines="0"/>
    </w:pPr>
    <w:rPr>
      <w:rFonts w:asciiTheme="minorAscii" w:hAnsiTheme="minorAscii"/>
    </w:rPr>
  </w:style>
  <w:style w:type="character" w:customStyle="1" w:styleId="12">
    <w:name w:val="标题 1 字符"/>
    <w:basedOn w:val="10"/>
    <w:link w:val="3"/>
    <w:autoRedefine/>
    <w:qFormat/>
    <w:uiPriority w:val="9"/>
    <w:rPr>
      <w:rFonts w:ascii="黑体" w:hAnsi="黑体" w:eastAsia="黑体" w:cs="黑体"/>
      <w:bCs/>
      <w:kern w:val="44"/>
      <w:sz w:val="32"/>
      <w:szCs w:val="4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608</Words>
  <Characters>608</Characters>
  <Lines>0</Lines>
  <Paragraphs>0</Paragraphs>
  <TotalTime>50</TotalTime>
  <ScaleCrop>false</ScaleCrop>
  <LinksUpToDate>false</LinksUpToDate>
  <CharactersWithSpaces>608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2025-07-08T16:25:00Z</dcterms:created>
  <dc:creator>Lollipop~</dc:creator>
  <cp:lastModifiedBy>Vent.</cp:lastModifiedBy>
  <dcterms:modified xsi:type="dcterms:W3CDTF">2025-12-01T07:25:05Z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4A2DB6BE5CDA4F7F935D6BAB45AEE710_13</vt:lpwstr>
  </property>
  <property fmtid="{D5CDD505-2E9C-101B-9397-08002B2CF9AE}" pid="4" name="KSOTemplateDocerSaveRecord">
    <vt:lpwstr>eyJoZGlkIjoiNGUzM2NkMjRiNzQ1ZGRiYWUwYjc4YzE4MjYyYzU1YzQiLCJ1c2VySWQiOiI3ODMzNjk4OTEifQ==</vt:lpwstr>
  </property>
</Properties>
</file>