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829F6">
      <w:pPr>
        <w:spacing w:line="580" w:lineRule="exact"/>
        <w:ind w:left="708" w:leftChars="337" w:right="706" w:rightChars="336"/>
        <w:jc w:val="center"/>
        <w:rPr>
          <w:rFonts w:hint="eastAsia" w:ascii="方正大标宋简体" w:hAnsi="宋体" w:eastAsia="方正大标宋简体"/>
          <w:sz w:val="36"/>
          <w:szCs w:val="36"/>
          <w:lang w:val="en-US" w:eastAsia="zh-CN"/>
        </w:rPr>
      </w:pPr>
      <w:r>
        <w:rPr>
          <w:rFonts w:hint="eastAsia" w:ascii="方正大标宋简体" w:hAnsi="宋体" w:eastAsia="方正大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大标宋简体" w:hAnsi="宋体" w:eastAsia="方正大标宋简体"/>
          <w:sz w:val="36"/>
          <w:szCs w:val="36"/>
        </w:rPr>
        <w:t>东北农业大学继续教育学院</w:t>
      </w:r>
    </w:p>
    <w:p w14:paraId="33090D07">
      <w:pPr>
        <w:spacing w:line="580" w:lineRule="exact"/>
        <w:ind w:left="708" w:leftChars="337" w:right="706" w:rightChars="336"/>
        <w:jc w:val="center"/>
        <w:rPr>
          <w:rFonts w:hint="eastAsia" w:ascii="方正大标宋简体" w:hAnsi="宋体" w:eastAsia="方正大标宋简体"/>
          <w:sz w:val="36"/>
          <w:szCs w:val="36"/>
        </w:rPr>
      </w:pPr>
      <w:r>
        <w:rPr>
          <w:rFonts w:hint="eastAsia" w:ascii="方正大标宋简体" w:hAnsi="宋体" w:eastAsia="方正大标宋简体"/>
          <w:sz w:val="36"/>
          <w:szCs w:val="36"/>
        </w:rPr>
        <w:t>202</w:t>
      </w:r>
      <w:r>
        <w:rPr>
          <w:rFonts w:hint="eastAsia" w:ascii="方正大标宋简体" w:hAnsi="宋体" w:eastAsia="方正大标宋简体"/>
          <w:sz w:val="36"/>
          <w:szCs w:val="36"/>
          <w:lang w:val="en-US" w:eastAsia="zh-CN"/>
        </w:rPr>
        <w:t>6</w:t>
      </w:r>
      <w:r>
        <w:rPr>
          <w:rFonts w:hint="eastAsia" w:ascii="方正大标宋简体" w:hAnsi="宋体" w:eastAsia="方正大标宋简体"/>
          <w:sz w:val="36"/>
          <w:szCs w:val="36"/>
        </w:rPr>
        <w:t>年</w:t>
      </w:r>
      <w:r>
        <w:rPr>
          <w:rFonts w:hint="eastAsia" w:ascii="方正大标宋简体" w:hAnsi="宋体" w:eastAsia="方正大标宋简体"/>
          <w:sz w:val="36"/>
          <w:szCs w:val="36"/>
          <w:lang w:val="en-US" w:eastAsia="zh-CN"/>
        </w:rPr>
        <w:t>3</w:t>
      </w:r>
      <w:r>
        <w:rPr>
          <w:rFonts w:hint="eastAsia" w:ascii="方正大标宋简体" w:hAnsi="宋体" w:eastAsia="方正大标宋简体"/>
          <w:sz w:val="36"/>
          <w:szCs w:val="36"/>
        </w:rPr>
        <w:t>月课程考试和考查课成绩复核流程</w:t>
      </w:r>
    </w:p>
    <w:p w14:paraId="5CEC32B0">
      <w:pPr>
        <w:spacing w:line="580" w:lineRule="exact"/>
        <w:ind w:left="708" w:leftChars="337" w:right="706" w:rightChars="336"/>
        <w:jc w:val="center"/>
        <w:rPr>
          <w:rFonts w:hint="eastAsia" w:ascii="方正大标宋简体" w:hAnsi="宋体" w:eastAsia="方正大标宋简体"/>
          <w:sz w:val="36"/>
          <w:szCs w:val="36"/>
        </w:rPr>
      </w:pPr>
      <w:r>
        <w:rPr>
          <w:rFonts w:hint="eastAsia" w:ascii="方正大标宋简体" w:hAnsi="宋体" w:eastAsia="方正大标宋简体"/>
          <w:sz w:val="36"/>
          <w:szCs w:val="36"/>
          <w:lang w:eastAsia="zh-CN"/>
        </w:rPr>
        <w:t>（</w:t>
      </w:r>
      <w:r>
        <w:rPr>
          <w:rFonts w:hint="eastAsia" w:ascii="方正大标宋简体" w:hAnsi="宋体" w:eastAsia="方正大标宋简体"/>
          <w:sz w:val="36"/>
          <w:szCs w:val="36"/>
          <w:lang w:val="en-US" w:eastAsia="zh-CN"/>
        </w:rPr>
        <w:t>适用于函授教育学生</w:t>
      </w:r>
      <w:r>
        <w:rPr>
          <w:rFonts w:hint="eastAsia" w:ascii="方正大标宋简体" w:hAnsi="宋体" w:eastAsia="方正大标宋简体"/>
          <w:sz w:val="36"/>
          <w:szCs w:val="36"/>
          <w:lang w:eastAsia="zh-CN"/>
        </w:rPr>
        <w:t>）</w:t>
      </w:r>
    </w:p>
    <w:p w14:paraId="7318E2AE">
      <w:pPr>
        <w:spacing w:line="58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</w:p>
    <w:p w14:paraId="7370AA98">
      <w:pPr>
        <w:spacing w:line="58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为规范考试成绩复核管理工作，进一步加强阅卷工作的质量监督，为学生提供更加完善的教学服务，保障学生的合法权益，使学生对考试成绩的不同意见有正常的申诉渠道，202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月课程考试和考试课成绩复核工作安排如下：</w:t>
      </w:r>
    </w:p>
    <w:p w14:paraId="444D823A">
      <w:pPr>
        <w:pStyle w:val="7"/>
        <w:spacing w:line="580" w:lineRule="exact"/>
        <w:ind w:left="420" w:firstLine="0" w:firstLineChars="0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一、考试成绩复核批次与复核截止时间</w:t>
      </w:r>
    </w:p>
    <w:p w14:paraId="6C89D265">
      <w:pPr>
        <w:spacing w:line="58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本次只对202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月线上课程考试卷面成绩和202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年春季学期考查课成绩进行复核，过往批次考试成绩不予复核，成绩复核申请时间为202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月1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19</w:t>
      </w:r>
      <w:r>
        <w:rPr>
          <w:rFonts w:hint="eastAsia" w:ascii="仿宋_GB2312" w:hAnsi="仿宋" w:eastAsia="仿宋_GB2312"/>
          <w:sz w:val="28"/>
          <w:szCs w:val="28"/>
        </w:rPr>
        <w:t>日，过期不予受理。</w:t>
      </w:r>
    </w:p>
    <w:p w14:paraId="7E595909">
      <w:pPr>
        <w:pStyle w:val="7"/>
        <w:spacing w:line="580" w:lineRule="exact"/>
        <w:ind w:left="420" w:firstLine="0" w:firstLineChars="0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二、成绩复核流程</w:t>
      </w:r>
    </w:p>
    <w:p w14:paraId="44B9A149">
      <w:pPr>
        <w:pStyle w:val="7"/>
        <w:spacing w:line="580" w:lineRule="exact"/>
        <w:ind w:firstLine="56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网址：http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s</w:t>
      </w:r>
      <w:r>
        <w:rPr>
          <w:rFonts w:hint="eastAsia" w:ascii="仿宋_GB2312" w:hAnsi="仿宋" w:eastAsia="仿宋_GB2312"/>
          <w:sz w:val="28"/>
          <w:szCs w:val="28"/>
        </w:rPr>
        <w:t xml:space="preserve">://neaxsgl.jxjy.chaoxing.com </w:t>
      </w:r>
      <w:r>
        <w:rPr>
          <w:rFonts w:hint="eastAsia" w:ascii="仿宋_GB2312" w:eastAsia="仿宋_GB2312"/>
          <w:sz w:val="28"/>
          <w:szCs w:val="28"/>
          <w:u w:val="single"/>
        </w:rPr>
        <w:t>，输入帐号、密码登录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54BB3C0F">
      <w:pPr>
        <w:ind w:firstLine="562" w:firstLineChars="200"/>
        <w:rPr>
          <w:rFonts w:hint="eastAsia" w:ascii="楷体_GB2312" w:hAnsi="仿宋" w:eastAsia="楷体_GB2312" w:cs="Times New Roman"/>
          <w:b/>
          <w:bCs/>
          <w:sz w:val="28"/>
          <w:szCs w:val="28"/>
        </w:rPr>
      </w:pPr>
      <w:r>
        <w:rPr>
          <w:rFonts w:hint="eastAsia" w:ascii="楷体_GB2312" w:hAnsi="仿宋" w:eastAsia="楷体_GB2312" w:cs="Times New Roman"/>
          <w:b/>
          <w:bCs/>
          <w:sz w:val="28"/>
          <w:szCs w:val="28"/>
        </w:rPr>
        <w:t>学生发起申请流程</w:t>
      </w:r>
    </w:p>
    <w:p w14:paraId="40D30FE0"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1.进入空间，点击成绩复核，可以对考试课程和考察课程进行成绩复核</w:t>
      </w:r>
    </w:p>
    <w:p w14:paraId="16E8A197"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申请</w:t>
      </w:r>
    </w:p>
    <w:p w14:paraId="0DD6B6AD"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注：此功能只有在学校通知的复核申请阶段才能进行申请</w:t>
      </w:r>
    </w:p>
    <w:p w14:paraId="2C19B8E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71770" cy="2546350"/>
            <wp:effectExtent l="0" t="0" r="508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F31E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选择要申请复核的成绩类型考试课或考察课</w:t>
      </w:r>
    </w:p>
    <w:p w14:paraId="3538C5D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drawing>
          <wp:inline distT="0" distB="0" distL="114300" distR="114300">
            <wp:extent cx="6102985" cy="1728470"/>
            <wp:effectExtent l="0" t="0" r="1206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2985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8010B8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点击申请复核</w:t>
      </w:r>
    </w:p>
    <w:p w14:paraId="5747FD1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69230" cy="1658620"/>
            <wp:effectExtent l="0" t="0" r="762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64150" cy="2072005"/>
            <wp:effectExtent l="0" t="0" r="1270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3CA1C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填写原因后点击提交</w:t>
      </w:r>
    </w:p>
    <w:p w14:paraId="282A0B3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63515" cy="2862580"/>
            <wp:effectExtent l="0" t="0" r="13335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67960" cy="2896870"/>
            <wp:effectExtent l="0" t="0" r="8890" b="177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9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AC499"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12D3AB1A">
      <w:pPr>
        <w:rPr>
          <w:rFonts w:hint="eastAsia" w:ascii="宋体" w:hAnsi="宋体" w:eastAsia="宋体"/>
          <w:sz w:val="28"/>
          <w:szCs w:val="28"/>
        </w:rPr>
      </w:pPr>
    </w:p>
    <w:sectPr>
      <w:footerReference r:id="rId3" w:type="default"/>
      <w:pgSz w:w="11906" w:h="16838"/>
      <w:pgMar w:top="851" w:right="1134" w:bottom="1135" w:left="1134" w:header="851" w:footer="75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406582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5A92E894">
            <w:pPr>
              <w:pStyle w:val="2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F14F14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B2"/>
    <w:rsid w:val="00002C80"/>
    <w:rsid w:val="000115D5"/>
    <w:rsid w:val="0003775C"/>
    <w:rsid w:val="0004523C"/>
    <w:rsid w:val="00063E48"/>
    <w:rsid w:val="00091A40"/>
    <w:rsid w:val="000F0325"/>
    <w:rsid w:val="001134B2"/>
    <w:rsid w:val="00130841"/>
    <w:rsid w:val="00156AD6"/>
    <w:rsid w:val="00197D7C"/>
    <w:rsid w:val="001B2211"/>
    <w:rsid w:val="001E47FC"/>
    <w:rsid w:val="00220F0F"/>
    <w:rsid w:val="002B0666"/>
    <w:rsid w:val="002B441A"/>
    <w:rsid w:val="002D1CDE"/>
    <w:rsid w:val="002D5887"/>
    <w:rsid w:val="00380D55"/>
    <w:rsid w:val="00395F00"/>
    <w:rsid w:val="003E776C"/>
    <w:rsid w:val="00407666"/>
    <w:rsid w:val="0043213C"/>
    <w:rsid w:val="00444DB1"/>
    <w:rsid w:val="00461D1C"/>
    <w:rsid w:val="004C1702"/>
    <w:rsid w:val="004F7EC2"/>
    <w:rsid w:val="005462FD"/>
    <w:rsid w:val="00583C90"/>
    <w:rsid w:val="0063240E"/>
    <w:rsid w:val="00646456"/>
    <w:rsid w:val="006A238C"/>
    <w:rsid w:val="006A3663"/>
    <w:rsid w:val="006A784F"/>
    <w:rsid w:val="00716BB2"/>
    <w:rsid w:val="007243BF"/>
    <w:rsid w:val="00730734"/>
    <w:rsid w:val="00766623"/>
    <w:rsid w:val="00783A11"/>
    <w:rsid w:val="007852ED"/>
    <w:rsid w:val="00792730"/>
    <w:rsid w:val="00822442"/>
    <w:rsid w:val="0084188E"/>
    <w:rsid w:val="00853978"/>
    <w:rsid w:val="008549F0"/>
    <w:rsid w:val="00885DEB"/>
    <w:rsid w:val="008919D6"/>
    <w:rsid w:val="00897AE2"/>
    <w:rsid w:val="008C65B8"/>
    <w:rsid w:val="009F1450"/>
    <w:rsid w:val="00A15618"/>
    <w:rsid w:val="00A3296F"/>
    <w:rsid w:val="00A42904"/>
    <w:rsid w:val="00A80146"/>
    <w:rsid w:val="00AD34BB"/>
    <w:rsid w:val="00AD6DE7"/>
    <w:rsid w:val="00B07400"/>
    <w:rsid w:val="00B15F10"/>
    <w:rsid w:val="00B64A20"/>
    <w:rsid w:val="00B84EAA"/>
    <w:rsid w:val="00BA09F3"/>
    <w:rsid w:val="00BD41FF"/>
    <w:rsid w:val="00C10BEA"/>
    <w:rsid w:val="00C27294"/>
    <w:rsid w:val="00C52D33"/>
    <w:rsid w:val="00C5356E"/>
    <w:rsid w:val="00C737EB"/>
    <w:rsid w:val="00C91265"/>
    <w:rsid w:val="00CA5BAA"/>
    <w:rsid w:val="00CB255B"/>
    <w:rsid w:val="00D159D0"/>
    <w:rsid w:val="00D16FBF"/>
    <w:rsid w:val="00D80D3B"/>
    <w:rsid w:val="00DB5F32"/>
    <w:rsid w:val="00DB79EE"/>
    <w:rsid w:val="00DC4CDE"/>
    <w:rsid w:val="00DD10D8"/>
    <w:rsid w:val="00DD45D1"/>
    <w:rsid w:val="00DF05D9"/>
    <w:rsid w:val="00DF1506"/>
    <w:rsid w:val="00E16CDF"/>
    <w:rsid w:val="00E21097"/>
    <w:rsid w:val="00E43E14"/>
    <w:rsid w:val="00E92955"/>
    <w:rsid w:val="00EA1142"/>
    <w:rsid w:val="00EA41AC"/>
    <w:rsid w:val="00EB6945"/>
    <w:rsid w:val="00EC0785"/>
    <w:rsid w:val="00EC30D6"/>
    <w:rsid w:val="00ED0DBF"/>
    <w:rsid w:val="00EF5297"/>
    <w:rsid w:val="00F06C02"/>
    <w:rsid w:val="00F07CE2"/>
    <w:rsid w:val="00F6496B"/>
    <w:rsid w:val="00F7314A"/>
    <w:rsid w:val="00FE2939"/>
    <w:rsid w:val="066558D7"/>
    <w:rsid w:val="0EE26D46"/>
    <w:rsid w:val="153C6F70"/>
    <w:rsid w:val="19610E0A"/>
    <w:rsid w:val="1CD36643"/>
    <w:rsid w:val="24194B61"/>
    <w:rsid w:val="25F360E6"/>
    <w:rsid w:val="3C917532"/>
    <w:rsid w:val="4D5D25E6"/>
    <w:rsid w:val="5A82610B"/>
    <w:rsid w:val="5A9042D3"/>
    <w:rsid w:val="5B37702C"/>
    <w:rsid w:val="6A3B7185"/>
    <w:rsid w:val="6F59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5882B-32F4-4C7B-86F3-E82B028E19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353</Words>
  <Characters>404</Characters>
  <Lines>6</Lines>
  <Paragraphs>1</Paragraphs>
  <TotalTime>6</TotalTime>
  <ScaleCrop>false</ScaleCrop>
  <LinksUpToDate>false</LinksUpToDate>
  <CharactersWithSpaces>405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2025-09-24T01:58:00Z</dcterms:created>
  <dc:creator>hxy</dc:creator>
  <cp:lastModifiedBy>黄开心</cp:lastModifiedBy>
  <cp:lastPrinted>2026-04-16T00:31:47Z</cp:lastPrinted>
  <dcterms:modified xsi:type="dcterms:W3CDTF">2026-04-16T00:50:42Z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0F26BF6139DA46AFBDA173D1C10AC608_13</vt:lpwstr>
  </property>
  <property fmtid="{D5CDD505-2E9C-101B-9397-08002B2CF9AE}" pid="4" name="KSOTemplateDocerSaveRecord">
    <vt:lpwstr>eyJoZGlkIjoiYTc5ZWIwOGExOGVkMmY5NmY4ZTBhYzNlYzEwZmQwN2EiLCJ1c2VySWQiOiI0MTA2MDYwNjAifQ==</vt:lpwstr>
  </property>
</Properties>
</file>