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74BC6">
      <w:pPr>
        <w:pStyle w:val="2"/>
        <w:jc w:val="center"/>
        <w:rPr>
          <w:rFonts w:hint="default" w:ascii="微软雅黑" w:hAnsi="微软雅黑" w:eastAsia="微软雅黑" w:cs="微软雅黑"/>
          <w:b w:val="0"/>
          <w:kern w:val="2"/>
          <w:szCs w:val="44"/>
          <w:lang w:val="en-US" w:eastAsia="zh-CN"/>
        </w:rPr>
      </w:pPr>
      <w:bookmarkStart w:id="0" w:name="_Toc184981063"/>
      <w:r>
        <w:rPr>
          <w:rFonts w:hint="eastAsia"/>
        </w:rPr>
        <w:t xml:space="preserve"> </w:t>
      </w:r>
      <w:r>
        <w:rPr>
          <w:rFonts w:hint="eastAsia" w:ascii="微软雅黑" w:hAnsi="微软雅黑" w:eastAsia="微软雅黑" w:cs="微软雅黑"/>
          <w:b w:val="0"/>
          <w:kern w:val="2"/>
          <w:szCs w:val="44"/>
        </w:rPr>
        <w:t>东北农业大学高等学历继续教育本科毕业论文（设计）管理办法</w:t>
      </w:r>
      <w:bookmarkEnd w:id="0"/>
      <w:r>
        <w:rPr>
          <w:rFonts w:hint="eastAsia" w:ascii="微软雅黑" w:hAnsi="微软雅黑" w:eastAsia="微软雅黑" w:cs="微软雅黑"/>
          <w:b w:val="0"/>
          <w:kern w:val="2"/>
          <w:szCs w:val="44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kern w:val="2"/>
          <w:szCs w:val="44"/>
          <w:lang w:val="en-US" w:eastAsia="zh-CN"/>
        </w:rPr>
        <w:t>试行）</w:t>
      </w:r>
      <w:bookmarkStart w:id="1" w:name="_GoBack"/>
      <w:bookmarkEnd w:id="1"/>
    </w:p>
    <w:p w14:paraId="37F76AF1">
      <w:pPr>
        <w:spacing w:line="520" w:lineRule="exact"/>
        <w:ind w:firstLine="640" w:firstLineChars="200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第一章 总则</w:t>
      </w:r>
    </w:p>
    <w:p w14:paraId="6332E0BD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根据《中华人民共和国学位法》《学位论文作假行为处理办法》《学士学位授权与授予管理办法》《本科毕业论文（设计）抽检办法（试行）》等文件要求，为规范高等学历继续教育本科毕业论文（设计）管理工作，提升人才培养质量，特制定本办法。</w:t>
      </w:r>
    </w:p>
    <w:p w14:paraId="2E001025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高等学历继续教育毕业论文（设计）写作是本科教学计划规定的一个重要环节，是培养学生理论联系实际以及锻炼学生独立工作能力的有效手段，是对学生掌握和应用专业知识与技能的综合考核。</w:t>
      </w:r>
    </w:p>
    <w:p w14:paraId="54246CAC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毕业论文（设计）包括论文指导（选题、开题、论文撰写、中期检查、查重检测）、论文评审、论文答辩等环节。</w:t>
      </w:r>
    </w:p>
    <w:p w14:paraId="7A7FF286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毕业论文（设计）成绩由三部分组成，缺一不可：论文指导成绩占10%，论文评审成绩占50%，论文答辩成绩占40%。评分等级：90～100分优秀，80～89分良好，70～79分中等，60～69分及格，60分以下不及格。</w:t>
      </w:r>
    </w:p>
    <w:p w14:paraId="1E750474">
      <w:pPr>
        <w:spacing w:line="520" w:lineRule="exact"/>
        <w:ind w:firstLine="640" w:firstLineChars="200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第二章 组织管理</w:t>
      </w:r>
    </w:p>
    <w:p w14:paraId="09C909C6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第五条 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东北农业大学高等学历继续教育本科毕业论文（设计）工作由继续教育学院，相关教学学院、校外教学点和学习中心共同负责完成。</w:t>
      </w:r>
    </w:p>
    <w:p w14:paraId="6AD78234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继续教育学院工作职责</w:t>
      </w:r>
    </w:p>
    <w:p w14:paraId="70812F3D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负责毕业论文（设计）的统筹管理、组织协调和监督检查工作。研究、制定毕业论文（设计）工作相关管理制度，组织教学单位、校外教学点和学习中心毕业论文（设计）各阶段工作，对毕业论文（设计）撰写过程进行监督和检查，并协调解决有关毕业论文（设计）工作的相关问题。</w:t>
      </w:r>
    </w:p>
    <w:p w14:paraId="2B8E5BA8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（二）落实毕业论文（设计）工作任务，包括选题、开题、中期检查、查重检测、论文评审及论文答辩等。</w:t>
      </w:r>
    </w:p>
    <w:p w14:paraId="509B3992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（三）负责遴选校本部学生论文指导教师。</w:t>
      </w:r>
    </w:p>
    <w:p w14:paraId="02FDCD32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（四）组织毕业论文（设计）评审、答辩及成绩发布工作。</w:t>
      </w:r>
    </w:p>
    <w:p w14:paraId="7B80E96A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（五）实施毕业论文（设计）过程监控，检查毕业论文（设计）工作的进度和质量，督促校外教学点、学习中心、指导教师认真履行工作职责。</w:t>
      </w:r>
    </w:p>
    <w:p w14:paraId="34DA80E8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核实</w:t>
      </w:r>
      <w:r>
        <w:rPr>
          <w:rFonts w:hint="eastAsia" w:ascii="仿宋_GB2312" w:hAnsi="仿宋_GB2312" w:eastAsia="仿宋_GB2312" w:cs="仿宋_GB2312"/>
          <w:sz w:val="32"/>
          <w:szCs w:val="32"/>
        </w:rPr>
        <w:t>校外教学点和学习中心论文指导教师信息和答辩材料。</w:t>
      </w:r>
    </w:p>
    <w:p w14:paraId="074A0668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（七）总结毕业论文（设计）工作，并完成资料收集和归档工作。</w:t>
      </w:r>
    </w:p>
    <w:p w14:paraId="3A06A98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第七条 </w:t>
      </w:r>
      <w:r>
        <w:rPr>
          <w:rFonts w:hint="eastAsia" w:ascii="仿宋_GB2312" w:eastAsia="仿宋_GB2312"/>
          <w:sz w:val="32"/>
          <w:szCs w:val="32"/>
        </w:rPr>
        <w:t xml:space="preserve">教学学院工作职责 </w:t>
      </w:r>
    </w:p>
    <w:p w14:paraId="3395E12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学学院配合继续教育学院负责落实毕业论文（设计）管理的各项工作。选派校本部学生毕业论文指导教师，落实指导教师为学生毕业论文（设计）的直接责任人，审核论文选题及论文题目，监督毕业论文（设计）的撰写过程，检查毕业论文（设计）质量。成立相关专业毕业论文（设计）评审与答辩工作委员会，开展论文评审与答辩工作，并对学生有异议的毕业论文成绩进行复核。</w:t>
      </w:r>
    </w:p>
    <w:p w14:paraId="78730713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校外教学点和学习中心工作职责</w:t>
      </w:r>
    </w:p>
    <w:p w14:paraId="06C6EE35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（一）贯彻落实学校关于学历继续教育本科生毕业论文（设计）的有关规定和工作，按照要求做好毕业论文（设计）指导、评审和答辩等相关工作。</w:t>
      </w:r>
    </w:p>
    <w:p w14:paraId="12285AE4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（二）负责论文写作前学生动员工作及学术诚信教育，解读毕业论文（设计）相关规定，协调解决论文写作过程中的相关问题。</w:t>
      </w:r>
    </w:p>
    <w:p w14:paraId="5DE25CB0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（三）按要求落实学生毕业论文指导教师，上报指导教师信息，督促教师的论文指导工作。</w:t>
      </w:r>
    </w:p>
    <w:p w14:paraId="2EC4021E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（四）负责监督毕业论文（设计）撰写过程，检查毕业论文（设计）质量。</w:t>
      </w:r>
    </w:p>
    <w:p w14:paraId="4D81EDF0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（五）对于未按进度安排完成任务的学生，要求其限期整改。</w:t>
      </w:r>
    </w:p>
    <w:p w14:paraId="1AD0BBD6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（六）按照相关要求成立毕业论文（设计）答辩委员会，开展答辩相关工作。</w:t>
      </w:r>
    </w:p>
    <w:p w14:paraId="64910F34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（七）总结毕业论文（设计）工作，并完成资料收集和归档工作。</w:t>
      </w:r>
    </w:p>
    <w:p w14:paraId="3054931E">
      <w:pPr>
        <w:spacing w:line="520" w:lineRule="exact"/>
        <w:ind w:firstLine="640" w:firstLineChars="200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第三章 指导教师工作职责</w:t>
      </w:r>
    </w:p>
    <w:p w14:paraId="14B94E31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指导教师应由教学经验丰富、责任心强、有一定科研工作经历的讲师及以上专业技术职务教师担任。原则上指导教师指导学生的人数不超过20人。</w:t>
      </w:r>
    </w:p>
    <w:p w14:paraId="0C1ECB41"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第十条 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依据《东北农业大学高等学历继续教育本科毕业论文（设计）评议要素（参考）》中的选题意义、逻辑构建、专业能力和学术规范等方面给出学生论文指导成绩。指导成绩占学生毕业论文成绩的10%。</w:t>
      </w:r>
    </w:p>
    <w:p w14:paraId="3E304AD6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指导教师应在毕业论文全过程中履行指导职责，发挥引导与示范作用。本着对教学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的态度，严肃认真地做好指导工作，在毕业论文（设计）整个过程的各个阶段给予学生指导。指导教师主要职责如下：</w:t>
      </w:r>
    </w:p>
    <w:p w14:paraId="12CBFB16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（一）对学生进行学术道德、学术规范教育。</w:t>
      </w:r>
    </w:p>
    <w:p w14:paraId="4F5364E6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（二）指导学生确定论文题目，推荐相关参考材料并指导学生收集有关资料，为学生审定开题报告和论文初稿，并提出修改方案。</w:t>
      </w:r>
    </w:p>
    <w:p w14:paraId="15610AA6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（三）负责定期检查和答疑，全面掌握学生毕业论文（设计）进度和质量，指导和检查学生毕业论文（设计）的情况，解答和处理学生提出的有关问题，及时审阅毕业论文（设计），并给出指导及修改意见。</w:t>
      </w:r>
    </w:p>
    <w:p w14:paraId="34141C0D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（四）根据安排担任其他学生的论文评阅教师，并撰写评语。</w:t>
      </w:r>
    </w:p>
    <w:p w14:paraId="26D222C3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（五）参加毕业论文（设计）答辩相关工作。</w:t>
      </w:r>
    </w:p>
    <w:p w14:paraId="0EBB6DF4">
      <w:pPr>
        <w:spacing w:line="520" w:lineRule="exact"/>
        <w:ind w:firstLine="640" w:firstLineChars="200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第四章 对学生的基本要求</w:t>
      </w:r>
    </w:p>
    <w:p w14:paraId="2639B390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学生应充分认识毕业论文（设计）的重要性，虚心接受指导教师的指导，充分发挥主观能动性，独立思考，勤于实践，勇于创新，对学生的具体要求如下：</w:t>
      </w:r>
    </w:p>
    <w:p w14:paraId="33B06EE0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（一）恪守学术道德与学术规范，避免存在购买、出售毕业论文，由他人代写、为他人代写毕业论文，剽窃他人作品和学术成果，伪造数据等论文作假行为。</w:t>
      </w:r>
    </w:p>
    <w:p w14:paraId="78598021"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按照东北农业大学高等学历继续教育本科毕业论文（设计）规定的格式和要求进行毕业论文（设计）撰写。毕业论文一般要求正文字数应不少于8000字，全文字数应不少于10000字，毕业设计一般要求正文字数应不少于6000字，全文字数应不少于8000字。</w:t>
      </w:r>
    </w:p>
    <w:p w14:paraId="695194CD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（三）学生和教师确定具体论文题目，完成开题报告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学生开题报告审核通过后，论文题目原则上不允许更改，如最终论文与原定题目不一致，即终止此次论文写作，论文成绩按零分计。</w:t>
      </w:r>
    </w:p>
    <w:p w14:paraId="21C57599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（四）定期向指导教师汇报毕业论文（设计）进度，参照指导教师及评审意见，完成论文的各阶段稿件。</w:t>
      </w:r>
    </w:p>
    <w:p w14:paraId="2FC87407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（五）按学校要求按时完成论文查重。参加毕业论文（设计）答辩工作，并按时提交答辩之后修改的毕业论文（设计）终稿。</w:t>
      </w:r>
    </w:p>
    <w:p w14:paraId="34FE192E">
      <w:pPr>
        <w:spacing w:line="520" w:lineRule="exact"/>
        <w:ind w:firstLine="640" w:firstLineChars="200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第五章 选题要求</w:t>
      </w:r>
    </w:p>
    <w:p w14:paraId="502503A8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毕业论文（设计）选题应从本专业培养目标要求出发，体现本专业基本训练的内容，使学生通过此环节得到比较全面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训练。</w:t>
      </w:r>
    </w:p>
    <w:p w14:paraId="705D432E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论文题目要与时俱进，体现时效性、创新性和前沿性。</w:t>
      </w:r>
    </w:p>
    <w:p w14:paraId="331E6BC5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在保证教学基本要求的前提下，选题的深度、广度和难度要适当，使学生能够在规定时间内，经过指导教师的指导及自身努力完成毕业论文（设计）撰写。</w:t>
      </w:r>
    </w:p>
    <w:p w14:paraId="7DE8CF16">
      <w:pPr>
        <w:spacing w:line="520" w:lineRule="exact"/>
        <w:ind w:firstLine="640" w:firstLineChars="200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第六章 组织流程</w:t>
      </w:r>
    </w:p>
    <w:p w14:paraId="4DA0A2E5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学院根据教学安排，拟定毕业论文（设计）工作通知。各教学学院、校外教学点及学习中心依据论文工作通知，启动毕业论文（设计）工作。</w:t>
      </w:r>
    </w:p>
    <w:p w14:paraId="7EE1DFB9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第十七条 指导教师要组织、联系其指导的学生参加论文工作，明确选题撰写要求和各环节任务。</w:t>
      </w:r>
    </w:p>
    <w:p w14:paraId="7FB5353B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学生根据学院工作安排进行毕业论文（设计）选题、撰写等工作。</w:t>
      </w:r>
    </w:p>
    <w:p w14:paraId="18425EAD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毕业论文（设计）撰写过程中学生应及时与指导教师沟通，根据指导教师意见进行撰写与修改。</w:t>
      </w:r>
    </w:p>
    <w:p w14:paraId="22DCF0E0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指导教师对学生提交的论文审核通过后，学院组织毕业论文抽查工作并反馈抽查意见，学生与指导教师结合抽查意见对论文修改与完善，并将论文定稿上传系统。</w:t>
      </w:r>
    </w:p>
    <w:p w14:paraId="0F823530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院组织开展毕业论文评审工作，依据《东北农业大学高等学历继续教育本科毕业论文（设计）评议要素（参考）》中的选题意义、逻辑构建、专业能力和学术规范等要素指标进行评审。评审成绩占学生毕业论文成绩的50%。</w:t>
      </w:r>
    </w:p>
    <w:p w14:paraId="21A506A1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第二十二条 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评审成绩达到及格以上的学生可以提交毕业论文（设计）答辩申请、答辩承诺书和论文答辩稿。</w:t>
      </w:r>
    </w:p>
    <w:p w14:paraId="03A1F451"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第二十三条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各教学学院、校外教学点和学习中心的学历继续教育毕业论文（设计）答辩委员会，依据《东北农业大学高等学历继续教育本科毕业论文（设计）答辩评分要素（参考）》，明确答辩要求和评分标准，在规定时间内完成答辩工作，做好答辩记录，并给出答辩成绩。答辩成绩占学生毕业论文成绩的40%。</w:t>
      </w:r>
    </w:p>
    <w:p w14:paraId="7B73CAB5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第二十四条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原则上所有本科毕业生都应完成答辩环节，完成答辩的学生根据答辩组意见进行论文修改，并将论文最终稿及查重报告按要求提交。未参加答辩的学生，答辩部分成绩按零分计。</w:t>
      </w:r>
    </w:p>
    <w:p w14:paraId="180A1C25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第二十五条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论文答辩结束后的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个工作日内，学院核实答辩材料，发布论文答辩成绩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毕业论文成绩。</w:t>
      </w:r>
    </w:p>
    <w:p w14:paraId="7C4DA73A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第二十六条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学生若有异议，可在成绩发布三日内提出书面复核申请，学院收到申请后，组织复核工作并将复核结果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反馈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学生本人。</w:t>
      </w:r>
    </w:p>
    <w:p w14:paraId="300B483C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第二十七条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毕业论文成绩（指导成绩*10%+评审成绩*50%+答辩成绩*40%）须达到良好及以上，方可符合学士学位申请条件。</w:t>
      </w:r>
    </w:p>
    <w:p w14:paraId="4A0F4CD6">
      <w:pPr>
        <w:spacing w:line="520" w:lineRule="exact"/>
        <w:ind w:firstLine="640" w:firstLineChars="200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第七章 质量监控</w:t>
      </w:r>
    </w:p>
    <w:p w14:paraId="6C1F1BB4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第二十八条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毕业论文（设计）质量监控实行院、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校外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学习中心两级责任制。学院定期对毕业论文（设计）质量抽查。</w:t>
      </w:r>
    </w:p>
    <w:p w14:paraId="603CA589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第二十九条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根据《本科毕业论文（设计）抽检办法（试行）》要求，重点关注论文选题意义、逻辑构建、专业能力以及学术规范等相关考核要求。</w:t>
      </w:r>
    </w:p>
    <w:p w14:paraId="39FA698F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第三十条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为保证毕业论文（设计）质量，采用统一的毕业论文（设计）检测系统开展毕业论文（设计）查重检测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，且核查结果符合学校要求，学生论文重复率不高于30%。</w:t>
      </w:r>
    </w:p>
    <w:p w14:paraId="79A38E16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第三十一条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坚决杜绝购买、出售毕业论文，由他人代写、为他人代写毕业论文，剽窃他人作品和学术成果，伪造数据等论文作假行为，一经发现，毕业论文（设计）成绩按不及格处理。</w:t>
      </w:r>
    </w:p>
    <w:p w14:paraId="5511C0E5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第三十二</w:t>
      </w:r>
      <w:r>
        <w:rPr>
          <w:rFonts w:hint="eastAsia" w:ascii="仿宋_GB2312" w:hAnsi="仿宋_GB2312" w:eastAsia="仿宋_GB2312" w:cs="仿宋_GB2312"/>
          <w:sz w:val="32"/>
          <w:szCs w:val="32"/>
        </w:rPr>
        <w:t>条 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校外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教学点及学习中心配合学院的监督检查工作。做好选派落实符合要求的论文指导教师，督促学生撰写毕业论文（设计），检查学生论文质量，组织论文答辩等工作。</w:t>
      </w:r>
    </w:p>
    <w:p w14:paraId="2E7DA975">
      <w:pPr>
        <w:spacing w:line="520" w:lineRule="exact"/>
        <w:ind w:firstLine="640" w:firstLineChars="200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第八章 附则</w:t>
      </w:r>
    </w:p>
    <w:p w14:paraId="0D39462D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第三十三条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本办法自发布之日起实施，原《东北农业大学高等学历继续教育本科毕业论文（设计）管理办法》同时废止。</w:t>
      </w:r>
    </w:p>
    <w:p w14:paraId="582D45FF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第三十四条 </w:t>
      </w:r>
      <w:r>
        <w:rPr>
          <w:rFonts w:hint="eastAsia" w:ascii="仿宋_GB2312" w:hAnsi="仿宋_GB2312" w:eastAsia="仿宋_GB2312" w:cs="仿宋_GB2312"/>
          <w:sz w:val="32"/>
          <w:szCs w:val="32"/>
        </w:rPr>
        <w:t>高等学历自学考试本科毕业论文（设计）参照本管理办法执行。</w:t>
      </w:r>
    </w:p>
    <w:p w14:paraId="1CE31DDB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第三十五条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本办法由东北农业大学继续教育学院负责解释。</w:t>
      </w:r>
    </w:p>
    <w:p w14:paraId="25F0F09C"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AD3496B"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A0877D0"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B4474FA"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br w:type="page"/>
      </w:r>
    </w:p>
    <w:p w14:paraId="2B44F440"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 w14:paraId="5BECDF60">
      <w:pPr>
        <w:spacing w:line="520" w:lineRule="exact"/>
        <w:ind w:firstLine="643" w:firstLineChars="200"/>
        <w:jc w:val="center"/>
        <w:rPr>
          <w:rFonts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东北农业大学高等学历继续教育本科毕业论文（设计）评议要素（参考）</w:t>
      </w:r>
    </w:p>
    <w:tbl>
      <w:tblPr>
        <w:tblStyle w:val="11"/>
        <w:tblW w:w="511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218"/>
        <w:gridCol w:w="1209"/>
        <w:gridCol w:w="5378"/>
      </w:tblGrid>
      <w:tr w14:paraId="6E39C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76262C7B">
            <w:pPr>
              <w:jc w:val="center"/>
              <w:rPr>
                <w:rFonts w:ascii="楷体_GB2312" w:hAnsi="仿宋_GB2312" w:eastAsia="楷体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363EBB">
            <w:pPr>
              <w:jc w:val="center"/>
              <w:rPr>
                <w:rFonts w:ascii="楷体_GB2312" w:hAnsi="仿宋_GB2312" w:eastAsia="楷体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b/>
                <w:bCs/>
                <w:sz w:val="28"/>
                <w:szCs w:val="28"/>
              </w:rPr>
              <w:t>一级指标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07CCC6">
            <w:pPr>
              <w:jc w:val="center"/>
              <w:rPr>
                <w:rFonts w:ascii="楷体_GB2312" w:hAnsi="仿宋_GB2312" w:eastAsia="楷体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b/>
                <w:bCs/>
                <w:sz w:val="28"/>
                <w:szCs w:val="28"/>
              </w:rPr>
              <w:t>二级指标</w:t>
            </w: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2E8EA3">
            <w:pPr>
              <w:jc w:val="center"/>
              <w:rPr>
                <w:rFonts w:ascii="楷体_GB2312" w:hAnsi="仿宋_GB2312" w:eastAsia="楷体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b/>
                <w:bCs/>
                <w:sz w:val="28"/>
                <w:szCs w:val="28"/>
              </w:rPr>
              <w:t>评议要素</w:t>
            </w:r>
          </w:p>
        </w:tc>
      </w:tr>
      <w:tr w14:paraId="2FBF3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exac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6663A">
            <w:pPr>
              <w:pStyle w:val="12"/>
              <w:spacing w:before="78" w:line="315" w:lineRule="exact"/>
              <w:jc w:val="center"/>
              <w:rPr>
                <w:color w:val="000000"/>
              </w:rPr>
            </w:pPr>
            <w:r>
              <w:rPr>
                <w:color w:val="000000"/>
                <w:position w:val="1"/>
              </w:rPr>
              <w:t>1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F2E20">
            <w:pPr>
              <w:spacing w:line="326" w:lineRule="auto"/>
              <w:rPr>
                <w:rFonts w:ascii="仿宋_GB2312" w:eastAsia="仿宋_GB2312"/>
                <w:sz w:val="24"/>
              </w:rPr>
            </w:pPr>
          </w:p>
          <w:p w14:paraId="7D491842">
            <w:pPr>
              <w:pStyle w:val="12"/>
              <w:spacing w:before="78" w:line="224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选题意义（10）</w:t>
            </w:r>
          </w:p>
          <w:p w14:paraId="2911DFCF">
            <w:pPr>
              <w:pStyle w:val="12"/>
              <w:spacing w:before="8" w:line="236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156D0">
            <w:pPr>
              <w:pStyle w:val="12"/>
              <w:spacing w:before="121" w:line="225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选题目的</w:t>
            </w: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74CD283">
            <w:pPr>
              <w:pStyle w:val="12"/>
              <w:spacing w:before="124" w:line="320" w:lineRule="exact"/>
              <w:ind w:right="118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选题符合专业培养目标和培养规格要求，能体现综合训练基本要求。</w:t>
            </w:r>
          </w:p>
        </w:tc>
      </w:tr>
      <w:tr w14:paraId="67A15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3" w:hRule="exac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08804"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9B7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F61B4">
            <w:pPr>
              <w:spacing w:line="263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B17F4EC">
            <w:pPr>
              <w:pStyle w:val="12"/>
              <w:spacing w:before="78" w:line="224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研究意义</w:t>
            </w:r>
          </w:p>
          <w:p w14:paraId="64DBAD4B">
            <w:pPr>
              <w:pStyle w:val="12"/>
              <w:spacing w:before="21" w:line="236" w:lineRule="auto"/>
              <w:ind w:left="628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06568F8">
            <w:pPr>
              <w:pStyle w:val="12"/>
              <w:spacing w:before="49" w:line="320" w:lineRule="exact"/>
              <w:ind w:right="108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面向所在专业领域学术问题或行业社会实际问题（专业领域的理论问题、现实问题或技术问题），具有一定的理论意义或实用价值（实践价值）。</w:t>
            </w:r>
          </w:p>
        </w:tc>
      </w:tr>
      <w:tr w14:paraId="3BADD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1" w:hRule="exac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863B5">
            <w:pPr>
              <w:pStyle w:val="12"/>
              <w:spacing w:before="78" w:line="315" w:lineRule="exact"/>
              <w:jc w:val="center"/>
              <w:rPr>
                <w:color w:val="000000"/>
              </w:rPr>
            </w:pPr>
            <w:r>
              <w:rPr>
                <w:color w:val="000000"/>
                <w:position w:val="1"/>
              </w:rPr>
              <w:t>2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6C515">
            <w:pPr>
              <w:spacing w:line="298" w:lineRule="auto"/>
              <w:rPr>
                <w:rFonts w:ascii="仿宋_GB2312" w:eastAsia="仿宋_GB2312"/>
                <w:sz w:val="24"/>
              </w:rPr>
            </w:pPr>
          </w:p>
          <w:p w14:paraId="6519CFDF">
            <w:pPr>
              <w:pStyle w:val="12"/>
              <w:spacing w:before="78" w:line="219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逻辑构建（20）</w:t>
            </w:r>
          </w:p>
          <w:p w14:paraId="0D878C25">
            <w:pPr>
              <w:pStyle w:val="12"/>
              <w:spacing w:before="14" w:line="236" w:lineRule="auto"/>
              <w:ind w:left="421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543FD">
            <w:pPr>
              <w:pStyle w:val="12"/>
              <w:spacing w:before="43" w:line="214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层次构建</w:t>
            </w:r>
          </w:p>
          <w:p w14:paraId="201738AB">
            <w:pPr>
              <w:pStyle w:val="12"/>
              <w:spacing w:line="210" w:lineRule="auto"/>
              <w:ind w:left="565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D8E1D8">
            <w:pPr>
              <w:pStyle w:val="12"/>
              <w:spacing w:before="43" w:line="320" w:lineRule="exact"/>
              <w:ind w:left="124" w:right="123" w:firstLine="1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论文章节体系完整，设计合理，逻辑结构严谨，层次清晰，重点突出。</w:t>
            </w:r>
          </w:p>
        </w:tc>
      </w:tr>
      <w:tr w14:paraId="7813F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4" w:hRule="exac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9D4AD"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B90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EAADF">
            <w:pPr>
              <w:pStyle w:val="12"/>
              <w:spacing w:before="78" w:line="222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语言表述</w:t>
            </w:r>
          </w:p>
          <w:p w14:paraId="196C1CEA">
            <w:pPr>
              <w:pStyle w:val="12"/>
              <w:spacing w:before="11" w:line="236" w:lineRule="auto"/>
              <w:ind w:left="565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9B794EC">
            <w:pPr>
              <w:pStyle w:val="12"/>
              <w:spacing w:before="68" w:line="320" w:lineRule="exact"/>
              <w:ind w:left="127" w:right="120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论文观点符合社会主义核心价值观；论点鲜明，论据确凿，论证充分；语言准确，文字流畅，符合学术或行业撰写规范或表达习惯。</w:t>
            </w:r>
          </w:p>
        </w:tc>
      </w:tr>
      <w:tr w14:paraId="3BB14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1" w:hRule="exac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6A865">
            <w:pPr>
              <w:pStyle w:val="12"/>
              <w:spacing w:before="78" w:line="24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284DA">
            <w:pPr>
              <w:pStyle w:val="12"/>
              <w:spacing w:before="78" w:line="222" w:lineRule="auto"/>
              <w:rPr>
                <w:rFonts w:ascii="仿宋_GB2312" w:hAnsi="Times New Roman" w:eastAsia="仿宋_GB2312" w:cs="Times New Roman"/>
                <w:lang w:eastAsia="zh-CN"/>
              </w:rPr>
            </w:pPr>
          </w:p>
          <w:p w14:paraId="6FB1516B">
            <w:pPr>
              <w:pStyle w:val="12"/>
              <w:spacing w:before="78" w:line="222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专业能力（45）</w:t>
            </w:r>
          </w:p>
          <w:p w14:paraId="26D82320">
            <w:pPr>
              <w:pStyle w:val="12"/>
              <w:spacing w:before="11" w:line="236" w:lineRule="auto"/>
              <w:ind w:left="421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11054">
            <w:pPr>
              <w:pStyle w:val="12"/>
              <w:spacing w:before="78" w:line="223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  <w:p w14:paraId="1CCFF145">
            <w:pPr>
              <w:pStyle w:val="12"/>
              <w:spacing w:before="78" w:line="223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文献综述</w:t>
            </w:r>
          </w:p>
          <w:p w14:paraId="03D60D57">
            <w:pPr>
              <w:pStyle w:val="12"/>
              <w:spacing w:before="10" w:line="236" w:lineRule="auto"/>
              <w:ind w:left="568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ED7C0D">
            <w:pPr>
              <w:pStyle w:val="12"/>
              <w:spacing w:before="139" w:line="320" w:lineRule="exact"/>
              <w:ind w:left="125" w:right="48" w:firstLine="3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查阅国内外文献，数量及占比达到学校规定要求；知悉本领域研究现状或行业动态，综述与分析符合专业要求，能支撑该论文（设计）的选题。</w:t>
            </w:r>
          </w:p>
        </w:tc>
      </w:tr>
      <w:tr w14:paraId="437F6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3" w:hRule="exac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315D9"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563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30601">
            <w:pPr>
              <w:pStyle w:val="12"/>
              <w:spacing w:before="77" w:line="223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综合应用</w:t>
            </w:r>
          </w:p>
          <w:p w14:paraId="4E78850B">
            <w:pPr>
              <w:pStyle w:val="12"/>
              <w:spacing w:line="221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知识能力</w:t>
            </w:r>
          </w:p>
          <w:p w14:paraId="77BCAAEC">
            <w:pPr>
              <w:pStyle w:val="12"/>
              <w:spacing w:before="1" w:line="210" w:lineRule="auto"/>
              <w:ind w:left="453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28CEBE">
            <w:pPr>
              <w:pStyle w:val="12"/>
              <w:spacing w:before="75" w:line="320" w:lineRule="exact"/>
              <w:ind w:left="134" w:right="108" w:hanging="3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将相关领域的基础理论、专业知识用于专业问题解决方案的分析、比较与综合，体现扎实的专业基础与一定的工作能力。</w:t>
            </w:r>
          </w:p>
        </w:tc>
      </w:tr>
      <w:tr w14:paraId="4F999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7" w:hRule="exac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FF242"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297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D2D70">
            <w:pPr>
              <w:pStyle w:val="12"/>
              <w:spacing w:before="216" w:line="222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分析解决</w:t>
            </w:r>
          </w:p>
          <w:p w14:paraId="17447D0D">
            <w:pPr>
              <w:pStyle w:val="12"/>
              <w:spacing w:before="8" w:line="222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问题能力</w:t>
            </w:r>
          </w:p>
          <w:p w14:paraId="00C9F244">
            <w:pPr>
              <w:pStyle w:val="12"/>
              <w:spacing w:before="11" w:line="236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3DB6E0">
            <w:pPr>
              <w:pStyle w:val="12"/>
              <w:spacing w:before="59" w:line="320" w:lineRule="exact"/>
              <w:ind w:left="126" w:right="123" w:hanging="4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研究内容充实，研究（设计）方法合理，论证分析严谨，数据记录规范，能体现一定的分析解决本专业领域问题的科学思维能力及科学素养。</w:t>
            </w:r>
          </w:p>
        </w:tc>
      </w:tr>
      <w:tr w14:paraId="4C7DF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0" w:hRule="exac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D9529"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8C8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8CB22">
            <w:pPr>
              <w:pStyle w:val="12"/>
              <w:spacing w:before="112" w:line="222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创新能力</w:t>
            </w:r>
          </w:p>
          <w:p w14:paraId="786918AF">
            <w:pPr>
              <w:pStyle w:val="12"/>
              <w:spacing w:before="8" w:line="211" w:lineRule="auto"/>
              <w:ind w:left="568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477CA9C">
            <w:pPr>
              <w:pStyle w:val="12"/>
              <w:spacing w:before="103" w:line="320" w:lineRule="exact"/>
              <w:ind w:left="131" w:right="90" w:hanging="2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提出的观点鲜明、独到；或将专业理论创新性应用；或阐释内容对实践有指导意义，或解释了经济社会发展的新现象、新问题，能体现一定的创意思维、创造精神和创新能力。</w:t>
            </w:r>
          </w:p>
        </w:tc>
      </w:tr>
      <w:tr w14:paraId="739BD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4" w:hRule="exac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D6F1E">
            <w:pPr>
              <w:pStyle w:val="12"/>
              <w:spacing w:before="78" w:line="315" w:lineRule="exact"/>
              <w:jc w:val="center"/>
              <w:rPr>
                <w:color w:val="000000"/>
              </w:rPr>
            </w:pPr>
            <w:r>
              <w:rPr>
                <w:color w:val="000000"/>
                <w:position w:val="1"/>
              </w:rPr>
              <w:t>4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3E6E5">
            <w:pPr>
              <w:spacing w:line="349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A54C111">
            <w:pPr>
              <w:pStyle w:val="12"/>
              <w:spacing w:before="78" w:line="222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学术规范（25）</w:t>
            </w:r>
          </w:p>
          <w:p w14:paraId="66328C45">
            <w:pPr>
              <w:pStyle w:val="12"/>
              <w:spacing w:before="8" w:line="236" w:lineRule="auto"/>
              <w:ind w:left="421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C4AE6">
            <w:pPr>
              <w:pStyle w:val="12"/>
              <w:spacing w:before="95" w:line="222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基本要求</w:t>
            </w:r>
          </w:p>
          <w:p w14:paraId="7BD71FFE">
            <w:pPr>
              <w:pStyle w:val="12"/>
              <w:spacing w:before="4" w:line="209" w:lineRule="auto"/>
              <w:ind w:left="565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B77D0D3">
            <w:pPr>
              <w:pStyle w:val="12"/>
              <w:spacing w:before="93" w:line="320" w:lineRule="exact"/>
              <w:ind w:left="139" w:right="120" w:hanging="11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论文符合选题设定任务，工作量符合专业要求，论文撰写格式符合学校要求。</w:t>
            </w:r>
          </w:p>
        </w:tc>
      </w:tr>
      <w:tr w14:paraId="2E493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exac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F2E8C41">
            <w:pPr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3392E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B91CE">
            <w:pPr>
              <w:pStyle w:val="12"/>
              <w:spacing w:before="113" w:line="221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行文规范</w:t>
            </w:r>
          </w:p>
          <w:p w14:paraId="125A2DCC">
            <w:pPr>
              <w:pStyle w:val="12"/>
              <w:spacing w:before="12" w:line="209" w:lineRule="auto"/>
              <w:ind w:left="565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567724">
            <w:pPr>
              <w:pStyle w:val="12"/>
              <w:spacing w:before="106" w:line="320" w:lineRule="exact"/>
              <w:ind w:left="151" w:right="125" w:hanging="12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文字、图表、公式符号、缩略词、行文格式等符合通行学术规范。</w:t>
            </w:r>
          </w:p>
        </w:tc>
      </w:tr>
      <w:tr w14:paraId="4587B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4" w:hRule="exac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E718E6">
            <w:pPr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92C59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10500">
            <w:pPr>
              <w:pStyle w:val="12"/>
              <w:spacing w:before="81" w:line="222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引用规范</w:t>
            </w:r>
          </w:p>
          <w:p w14:paraId="1772192B">
            <w:pPr>
              <w:pStyle w:val="12"/>
              <w:spacing w:before="11" w:line="209" w:lineRule="auto"/>
              <w:ind w:left="628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962055">
            <w:pPr>
              <w:pStyle w:val="12"/>
              <w:spacing w:before="88" w:line="320" w:lineRule="exact"/>
              <w:ind w:left="135" w:right="127" w:firstLine="14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资料引证、参考文献等符合通行学术规范和知识产权相关规定。</w:t>
            </w:r>
          </w:p>
        </w:tc>
      </w:tr>
    </w:tbl>
    <w:p w14:paraId="10F0F84E">
      <w:pPr>
        <w:spacing w:line="520" w:lineRule="exact"/>
        <w:jc w:val="left"/>
        <w:rPr>
          <w:rFonts w:ascii="黑体" w:hAnsi="黑体" w:eastAsia="黑体" w:cs="仿宋_GB2312"/>
          <w:sz w:val="32"/>
          <w:szCs w:val="32"/>
        </w:rPr>
      </w:pPr>
    </w:p>
    <w:p w14:paraId="7F8D0746">
      <w:pPr>
        <w:spacing w:line="520" w:lineRule="exact"/>
        <w:jc w:val="left"/>
        <w:rPr>
          <w:rFonts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br w:type="column"/>
      </w: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 w14:paraId="626D2A0D">
      <w:pPr>
        <w:jc w:val="center"/>
        <w:rPr>
          <w:rFonts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东北农业大学高等学历继续教育本科毕业论文（设计）</w:t>
      </w:r>
    </w:p>
    <w:p w14:paraId="07903711">
      <w:pPr>
        <w:jc w:val="center"/>
        <w:rPr>
          <w:rFonts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答辩评分要素（参考）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392"/>
      </w:tblGrid>
      <w:tr w14:paraId="5A5D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</w:tcPr>
          <w:p w14:paraId="62A1A4E7">
            <w:pPr>
              <w:jc w:val="center"/>
              <w:rPr>
                <w:rFonts w:ascii="楷体_GB2312" w:hAnsi="仿宋_GB2312" w:eastAsia="楷体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b/>
                <w:bCs/>
                <w:sz w:val="28"/>
                <w:szCs w:val="28"/>
              </w:rPr>
              <w:t>等级</w:t>
            </w:r>
          </w:p>
        </w:tc>
        <w:tc>
          <w:tcPr>
            <w:tcW w:w="7392" w:type="dxa"/>
          </w:tcPr>
          <w:p w14:paraId="4EEEB5A1">
            <w:pPr>
              <w:jc w:val="center"/>
              <w:rPr>
                <w:rFonts w:ascii="楷体_GB2312" w:hAnsi="仿宋_GB2312" w:eastAsia="楷体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b/>
                <w:bCs/>
                <w:sz w:val="28"/>
                <w:szCs w:val="28"/>
              </w:rPr>
              <w:t>评分要素</w:t>
            </w:r>
          </w:p>
        </w:tc>
      </w:tr>
      <w:tr w14:paraId="4E004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exact"/>
        </w:trPr>
        <w:tc>
          <w:tcPr>
            <w:tcW w:w="1130" w:type="dxa"/>
            <w:vAlign w:val="center"/>
          </w:tcPr>
          <w:p w14:paraId="15C564DD">
            <w:pPr>
              <w:spacing w:line="400" w:lineRule="exact"/>
              <w:jc w:val="center"/>
              <w:rPr>
                <w:rFonts w:ascii="方正楷体_GB2312" w:hAnsi="方正楷体_GB2312" w:eastAsia="方正楷体_GB2312" w:cs="方正楷体_GB2312"/>
                <w:sz w:val="24"/>
              </w:rPr>
            </w:pPr>
          </w:p>
          <w:p w14:paraId="0672BA3D">
            <w:pPr>
              <w:spacing w:line="400" w:lineRule="exact"/>
              <w:jc w:val="center"/>
              <w:rPr>
                <w:rFonts w:ascii="方正楷体_GB2312" w:hAnsi="方正楷体_GB2312" w:eastAsia="方正楷体_GB2312" w:cs="方正楷体_GB2312"/>
                <w:b/>
                <w:bCs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优秀(90~100分)</w:t>
            </w:r>
          </w:p>
        </w:tc>
        <w:tc>
          <w:tcPr>
            <w:tcW w:w="7392" w:type="dxa"/>
          </w:tcPr>
          <w:p w14:paraId="35FC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能正确综合运用所学基本理论，基本知识和基本技能，完成毕业论文(设计)所规定的各项任务，表现出具有较强的分析问题和解决问题的能力，研究内容具有一定的创新性或实用价值。2.毕业论文内容完整充实、结构严谨，条理清晰，论点准确，论据可靠，论证严密，行文格式符合规范。3.答辩时，表现优异，思路清晰，反应敏捷，陈述环节能精准流利阐述论文核心内容，重点突出；回答问题环节，回答切题，有理有据，能准确无误的回答所有问题。</w:t>
            </w:r>
          </w:p>
          <w:p w14:paraId="6EF0A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301F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exact"/>
        </w:trPr>
        <w:tc>
          <w:tcPr>
            <w:tcW w:w="1130" w:type="dxa"/>
            <w:vAlign w:val="center"/>
          </w:tcPr>
          <w:p w14:paraId="543882D8">
            <w:pPr>
              <w:spacing w:line="400" w:lineRule="exact"/>
              <w:jc w:val="center"/>
              <w:rPr>
                <w:rFonts w:ascii="方正楷体_GB2312" w:hAnsi="方正楷体_GB2312" w:eastAsia="方正楷体_GB2312" w:cs="方正楷体_GB2312"/>
                <w:b/>
                <w:bCs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良好(80~89分)</w:t>
            </w:r>
          </w:p>
        </w:tc>
        <w:tc>
          <w:tcPr>
            <w:tcW w:w="7392" w:type="dxa"/>
          </w:tcPr>
          <w:p w14:paraId="4929A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能综合运用所学基本理论、基本知识、基本技能，完成毕业论文(设计)所规定的各项任务，具有一定的分析问题和解决问题的能力。2.毕业设计(论文)内容完整、条理清晰，论点正确，论证充分，行文格式符合规范。3.答辩时，表现良好，思路较清晰，陈述环节能流利准确阐述论文核心内容，回答问题环节，能正确回答提出的问题。</w:t>
            </w:r>
          </w:p>
          <w:p w14:paraId="003BC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1BF4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exact"/>
        </w:trPr>
        <w:tc>
          <w:tcPr>
            <w:tcW w:w="1130" w:type="dxa"/>
            <w:vAlign w:val="center"/>
          </w:tcPr>
          <w:p w14:paraId="14066423">
            <w:pPr>
              <w:spacing w:line="400" w:lineRule="exact"/>
              <w:jc w:val="center"/>
              <w:rPr>
                <w:rFonts w:ascii="方正楷体_GB2312" w:hAnsi="方正楷体_GB2312" w:eastAsia="方正楷体_GB2312" w:cs="方正楷体_GB2312"/>
                <w:b/>
                <w:bCs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中等(70~79分)</w:t>
            </w:r>
          </w:p>
        </w:tc>
        <w:tc>
          <w:tcPr>
            <w:tcW w:w="7392" w:type="dxa"/>
          </w:tcPr>
          <w:p w14:paraId="5ABA8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能综合运用所学基本理论、基本知识、基本技能，完成毕业论文(设计)所规定的各项任务，有一定的分析问题和解决问题的能力。2.毕业论文内容完整，论点基本正确，论证合理，行文格式符合规范。3.答辩时，表现一般，陈述环节能够阐述论文的主要内容，回答问题环节能回答主要问题。</w:t>
            </w:r>
          </w:p>
          <w:p w14:paraId="6FFFB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5B680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exact"/>
        </w:trPr>
        <w:tc>
          <w:tcPr>
            <w:tcW w:w="1130" w:type="dxa"/>
            <w:vAlign w:val="center"/>
          </w:tcPr>
          <w:p w14:paraId="2C0FF0A1">
            <w:pPr>
              <w:spacing w:line="400" w:lineRule="exact"/>
              <w:jc w:val="center"/>
              <w:rPr>
                <w:rFonts w:ascii="方正楷体_GB2312" w:hAnsi="方正楷体_GB2312" w:eastAsia="方正楷体_GB2312" w:cs="方正楷体_GB2312"/>
                <w:b/>
                <w:bCs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及格(60~69分)</w:t>
            </w:r>
          </w:p>
        </w:tc>
        <w:tc>
          <w:tcPr>
            <w:tcW w:w="7392" w:type="dxa"/>
          </w:tcPr>
          <w:p w14:paraId="536CB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1.能综合运用所学基本理论、基本知识和基本技能，在老师启发下基本完成毕业论文(设计)所规定的各项任务，分析问题和解决问题的能力较一般。2. 毕业论文内容基本完整，格式规范。3.答辩时，能够阐述论文基本内容，基本上能回答一般性问题，但有些主要问题模糊不清，现场答辩有些需经启发方才回答。</w:t>
            </w:r>
          </w:p>
          <w:p w14:paraId="2B9ED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276E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exact"/>
        </w:trPr>
        <w:tc>
          <w:tcPr>
            <w:tcW w:w="1130" w:type="dxa"/>
            <w:vAlign w:val="center"/>
          </w:tcPr>
          <w:p w14:paraId="780384BC">
            <w:pPr>
              <w:spacing w:line="400" w:lineRule="exact"/>
              <w:jc w:val="center"/>
              <w:rPr>
                <w:rFonts w:ascii="方正楷体_GB2312" w:hAnsi="方正楷体_GB2312" w:eastAsia="方正楷体_GB2312" w:cs="方正楷体_GB2312"/>
                <w:b/>
                <w:bCs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不及格(60分以下)</w:t>
            </w:r>
          </w:p>
        </w:tc>
        <w:tc>
          <w:tcPr>
            <w:tcW w:w="7392" w:type="dxa"/>
          </w:tcPr>
          <w:p w14:paraId="079ED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1.运用所学知识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能力</w:t>
            </w:r>
            <w:r>
              <w:rPr>
                <w:rFonts w:hint="eastAsia" w:ascii="仿宋_GB2312" w:eastAsia="仿宋_GB2312"/>
                <w:sz w:val="24"/>
              </w:rPr>
              <w:t>差，未能达到毕业论文(设计)课题所规定的任务要求，设计中存在着原则性的重大偏差。2.毕业论文概念不清，</w:t>
            </w:r>
            <w:r>
              <w:rPr>
                <w:rFonts w:hint="eastAsia" w:ascii="宋体" w:hAnsi="宋体" w:cs="宋体"/>
                <w:sz w:val="24"/>
              </w:rPr>
              <w:t>行文格式</w:t>
            </w:r>
            <w:r>
              <w:rPr>
                <w:rFonts w:hint="eastAsia" w:ascii="仿宋_GB2312" w:eastAsia="仿宋_GB2312"/>
                <w:sz w:val="24"/>
              </w:rPr>
              <w:t>不符合</w:t>
            </w:r>
            <w:r>
              <w:rPr>
                <w:rFonts w:hint="eastAsia" w:ascii="宋体" w:hAnsi="宋体" w:cs="宋体"/>
                <w:sz w:val="24"/>
              </w:rPr>
              <w:t>规范</w:t>
            </w:r>
            <w:r>
              <w:rPr>
                <w:rFonts w:hint="eastAsia" w:ascii="仿宋_GB2312" w:eastAsia="仿宋_GB2312"/>
                <w:sz w:val="24"/>
              </w:rPr>
              <w:t>要求。3.答辩时，</w:t>
            </w:r>
            <w:r>
              <w:rPr>
                <w:rFonts w:hint="eastAsia" w:ascii="宋体" w:hAnsi="宋体" w:cs="宋体"/>
                <w:sz w:val="24"/>
              </w:rPr>
              <w:t>对论文内容不熟悉，论文内容阐述不清，</w:t>
            </w:r>
            <w:r>
              <w:rPr>
                <w:rFonts w:hint="eastAsia" w:ascii="仿宋_GB2312" w:eastAsia="仿宋_GB2312"/>
                <w:sz w:val="24"/>
              </w:rPr>
              <w:t>对问题答不出来，甚至存在错误，有些问题经启发仍不能回答。</w:t>
            </w:r>
          </w:p>
          <w:p w14:paraId="53BA5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仿宋_GB2312" w:eastAsia="楷体_GB2312" w:cs="仿宋_GB2312"/>
                <w:b/>
                <w:bCs/>
                <w:sz w:val="24"/>
              </w:rPr>
            </w:pPr>
          </w:p>
        </w:tc>
      </w:tr>
    </w:tbl>
    <w:p w14:paraId="740FB500">
      <w:pPr>
        <w:jc w:val="center"/>
        <w:rPr>
          <w:rFonts w:ascii="楷体_GB2312" w:hAnsi="仿宋_GB2312" w:eastAsia="楷体_GB2312" w:cs="仿宋_GB2312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003A00B-413E-47F1-8C02-C5875A3141B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35BC883-901C-41AE-AD59-235F3EEC77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2B80112F-DA92-4CFA-9754-0716388F08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EF60A16-B30A-4DC3-A50C-9503A7A8AE46}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75C150D3-4B14-4B04-9096-A8D12DF16D88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8E6B5AC8-FFEB-4B79-985E-47C929AAB77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5648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57DF6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57DF6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74D5"/>
    <w:rsid w:val="0150037C"/>
    <w:rsid w:val="0388408C"/>
    <w:rsid w:val="10703BAD"/>
    <w:rsid w:val="13640D9C"/>
    <w:rsid w:val="13EA7908"/>
    <w:rsid w:val="150444AE"/>
    <w:rsid w:val="17F074F4"/>
    <w:rsid w:val="1D7A639C"/>
    <w:rsid w:val="1F51312D"/>
    <w:rsid w:val="1FDB15BE"/>
    <w:rsid w:val="25312B28"/>
    <w:rsid w:val="29FF73BE"/>
    <w:rsid w:val="2A011663"/>
    <w:rsid w:val="2A730D0E"/>
    <w:rsid w:val="2EF02962"/>
    <w:rsid w:val="318F29B2"/>
    <w:rsid w:val="31D976DD"/>
    <w:rsid w:val="33663A96"/>
    <w:rsid w:val="34BD4668"/>
    <w:rsid w:val="40BD03D8"/>
    <w:rsid w:val="44BD39AE"/>
    <w:rsid w:val="4B1272AB"/>
    <w:rsid w:val="552B0501"/>
    <w:rsid w:val="5696471C"/>
    <w:rsid w:val="59635B05"/>
    <w:rsid w:val="65921AA2"/>
    <w:rsid w:val="71ED1030"/>
    <w:rsid w:val="7218332F"/>
    <w:rsid w:val="75FF354F"/>
    <w:rsid w:val="78F543CA"/>
    <w:rsid w:val="7D1C40D6"/>
    <w:rsid w:val="7ED3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5121</Words>
  <Characters>5212</Characters>
  <Lines>38</Lines>
  <Paragraphs>10</Paragraphs>
  <TotalTime>34</TotalTime>
  <ScaleCrop>false</ScaleCrop>
  <LinksUpToDate>false</LinksUpToDate>
  <CharactersWithSpaces>5258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2025-06-09T11:19:00Z</dcterms:created>
  <dc:creator>neau-h</dc:creator>
  <cp:lastModifiedBy>黄开心</cp:lastModifiedBy>
  <cp:lastPrinted>2025-07-14T00:23:00Z</cp:lastPrinted>
  <dcterms:modified xsi:type="dcterms:W3CDTF">2025-09-26T06:23:31Z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eyJoZGlkIjoiYzUxNTcwYzY0YWMzODgwOWE1MmI1OTU2ZmFjYWRlOTAiLCJ1c2VySWQiOiI0MTA2MDYwNjAifQ==</vt:lpwstr>
  </property>
  <property fmtid="{D5CDD505-2E9C-101B-9397-08002B2CF9AE}" pid="4" name="ICV">
    <vt:lpwstr>DF41E7B31D374D96BAEE1E079447C88A_12</vt:lpwstr>
  </property>
</Properties>
</file>