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032F" w14:textId="77777777" w:rsidR="008B43DA" w:rsidRPr="008B43DA" w:rsidRDefault="008B43DA" w:rsidP="008B43DA">
      <w:pPr>
        <w:spacing w:line="360" w:lineRule="auto"/>
        <w:jc w:val="center"/>
        <w:rPr>
          <w:rFonts w:ascii="宋体" w:hAnsi="宋体" w:hint="eastAsia"/>
          <w:b/>
          <w:bCs/>
          <w:sz w:val="48"/>
          <w:szCs w:val="48"/>
        </w:rPr>
      </w:pPr>
      <w:r w:rsidRPr="008B43DA">
        <w:rPr>
          <w:rFonts w:ascii="宋体" w:hAnsi="宋体" w:hint="eastAsia"/>
          <w:b/>
          <w:bCs/>
          <w:sz w:val="48"/>
          <w:szCs w:val="48"/>
        </w:rPr>
        <w:t>东北农业大学高等学历继续教育</w:t>
      </w:r>
    </w:p>
    <w:p w14:paraId="7DD7447F" w14:textId="65E9EF8C" w:rsidR="008B43DA" w:rsidRPr="008B43DA" w:rsidRDefault="008B43DA" w:rsidP="008B43DA">
      <w:pPr>
        <w:spacing w:line="360" w:lineRule="auto"/>
        <w:jc w:val="center"/>
        <w:rPr>
          <w:rFonts w:ascii="宋体" w:hAnsi="宋体"/>
          <w:b/>
          <w:bCs/>
          <w:sz w:val="48"/>
          <w:szCs w:val="48"/>
        </w:rPr>
      </w:pPr>
      <w:r w:rsidRPr="008B43DA">
        <w:rPr>
          <w:rFonts w:ascii="宋体" w:hAnsi="宋体" w:hint="eastAsia"/>
          <w:b/>
          <w:bCs/>
          <w:sz w:val="48"/>
          <w:szCs w:val="48"/>
        </w:rPr>
        <w:t>考试纪律及考试违纪处理办法</w:t>
      </w:r>
    </w:p>
    <w:p w14:paraId="293985F3" w14:textId="77777777" w:rsidR="008B43DA" w:rsidRDefault="008B43DA" w:rsidP="006A4C77">
      <w:pPr>
        <w:spacing w:line="360" w:lineRule="auto"/>
        <w:ind w:firstLineChars="200" w:firstLine="480"/>
        <w:rPr>
          <w:rFonts w:ascii="宋体" w:hAnsi="宋体"/>
          <w:sz w:val="24"/>
        </w:rPr>
      </w:pPr>
    </w:p>
    <w:p w14:paraId="3C51E2B9" w14:textId="78C49949"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为了加强高等学历继续教育学生在考试中的管理，严肃考试纪律，保证人才培养质量，特制定如下管理办法：</w:t>
      </w:r>
    </w:p>
    <w:p w14:paraId="2C73A1BC"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一、考试纪律</w:t>
      </w:r>
    </w:p>
    <w:p w14:paraId="6B106A8F"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考试一律在指定时间和考场内进行。</w:t>
      </w:r>
    </w:p>
    <w:p w14:paraId="6FD4D1CE"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背包、书籍、笔记、纸张、手机、平板电脑等一律不得带入考场；如带入，必须放到考场的讲台或窗台上，禁止放在本人座位附近；</w:t>
      </w:r>
    </w:p>
    <w:p w14:paraId="5281AE5E"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学生参加省级以上的考试必须按要求携带相关证件、参加学员考试时必须携带</w:t>
      </w:r>
      <w:proofErr w:type="gramStart"/>
      <w:r w:rsidRPr="008B43DA">
        <w:rPr>
          <w:rFonts w:asciiTheme="minorEastAsia" w:eastAsiaTheme="minorEastAsia" w:hAnsiTheme="minorEastAsia" w:hint="eastAsia"/>
          <w:sz w:val="28"/>
          <w:szCs w:val="28"/>
        </w:rPr>
        <w:t>考试证</w:t>
      </w:r>
      <w:proofErr w:type="gramEnd"/>
      <w:r w:rsidRPr="008B43DA">
        <w:rPr>
          <w:rFonts w:asciiTheme="minorEastAsia" w:eastAsiaTheme="minorEastAsia" w:hAnsiTheme="minorEastAsia" w:hint="eastAsia"/>
          <w:sz w:val="28"/>
          <w:szCs w:val="28"/>
        </w:rPr>
        <w:t>或身份证，以备查对。非应试学生不得进入考场；</w:t>
      </w:r>
    </w:p>
    <w:p w14:paraId="540B2097"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学生应提前5分钟进入考场，服从监考教师安排，坐到指定的座位上；</w:t>
      </w:r>
    </w:p>
    <w:p w14:paraId="49EE35E5"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考试开始30分钟后不准再进入考场，逾时予以</w:t>
      </w:r>
      <w:proofErr w:type="gramStart"/>
      <w:r w:rsidRPr="008B43DA">
        <w:rPr>
          <w:rFonts w:asciiTheme="minorEastAsia" w:eastAsiaTheme="minorEastAsia" w:hAnsiTheme="minorEastAsia" w:hint="eastAsia"/>
          <w:sz w:val="28"/>
          <w:szCs w:val="28"/>
        </w:rPr>
        <w:t>旷</w:t>
      </w:r>
      <w:proofErr w:type="gramEnd"/>
      <w:r w:rsidRPr="008B43DA">
        <w:rPr>
          <w:rFonts w:asciiTheme="minorEastAsia" w:eastAsiaTheme="minorEastAsia" w:hAnsiTheme="minorEastAsia" w:hint="eastAsia"/>
          <w:sz w:val="28"/>
          <w:szCs w:val="28"/>
        </w:rPr>
        <w:t>考对待。试卷发出30分钟后，方可交卷离场；</w:t>
      </w:r>
    </w:p>
    <w:p w14:paraId="52966164"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发卷后必须按监考教师要求在规定时间内写上本人的专业、班级、姓名、考号（包括草纸），</w:t>
      </w:r>
      <w:proofErr w:type="gramStart"/>
      <w:r w:rsidRPr="008B43DA">
        <w:rPr>
          <w:rFonts w:asciiTheme="minorEastAsia" w:eastAsiaTheme="minorEastAsia" w:hAnsiTheme="minorEastAsia" w:hint="eastAsia"/>
          <w:sz w:val="28"/>
          <w:szCs w:val="28"/>
        </w:rPr>
        <w:t>禁止自</w:t>
      </w:r>
      <w:proofErr w:type="gramEnd"/>
      <w:r w:rsidRPr="008B43DA">
        <w:rPr>
          <w:rFonts w:asciiTheme="minorEastAsia" w:eastAsiaTheme="minorEastAsia" w:hAnsiTheme="minorEastAsia" w:hint="eastAsia"/>
          <w:sz w:val="28"/>
          <w:szCs w:val="28"/>
        </w:rPr>
        <w:t>带草纸；</w:t>
      </w:r>
    </w:p>
    <w:p w14:paraId="6E2312F1"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学生答卷时，如有问题，请监考老师解释；不得交头接耳、左顾右盼，互借文具、计算器、计算用图表等；</w:t>
      </w:r>
    </w:p>
    <w:p w14:paraId="529A8AAE"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试卷的装订</w:t>
      </w:r>
      <w:proofErr w:type="gramStart"/>
      <w:r w:rsidRPr="008B43DA">
        <w:rPr>
          <w:rFonts w:asciiTheme="minorEastAsia" w:eastAsiaTheme="minorEastAsia" w:hAnsiTheme="minorEastAsia" w:hint="eastAsia"/>
          <w:sz w:val="28"/>
          <w:szCs w:val="28"/>
        </w:rPr>
        <w:t>钉不得</w:t>
      </w:r>
      <w:proofErr w:type="gramEnd"/>
      <w:r w:rsidRPr="008B43DA">
        <w:rPr>
          <w:rFonts w:asciiTheme="minorEastAsia" w:eastAsiaTheme="minorEastAsia" w:hAnsiTheme="minorEastAsia" w:hint="eastAsia"/>
          <w:sz w:val="28"/>
          <w:szCs w:val="28"/>
        </w:rPr>
        <w:t>打开，答卷时不得窥视他人试卷或为他人窥视提供方便；答完的试卷要扣过去。</w:t>
      </w:r>
    </w:p>
    <w:p w14:paraId="0DC71B0B"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开卷考试时，不得互借资料；</w:t>
      </w:r>
    </w:p>
    <w:p w14:paraId="2A6522B4"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离开考场时不得把答案及试卷带出考场；</w:t>
      </w:r>
    </w:p>
    <w:p w14:paraId="04F12597"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lastRenderedPageBreak/>
        <w:t>按监考教师指定的方式交卷，交卷、收卷过程应保持安静，不得与他人说话；</w:t>
      </w:r>
    </w:p>
    <w:p w14:paraId="323BCF4C"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考试的最后十五分钟不得交卷。</w:t>
      </w:r>
    </w:p>
    <w:p w14:paraId="3B8C6E5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离开考场后，不得在考场附近逗留，大声喧哗；</w:t>
      </w:r>
    </w:p>
    <w:p w14:paraId="15724113"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遵守考试纪律，如有违反考试纪律者，当场取消其考试资格，试卷作废，在场人员在违纪登记表上签字，对照考试违纪处理办法按程序进行处理。</w:t>
      </w:r>
    </w:p>
    <w:p w14:paraId="5B37293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二、考试违纪处理办法</w:t>
      </w:r>
    </w:p>
    <w:p w14:paraId="6E35802B"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1.在考试过程中，有以下违纪行为的，按考试条例给予相应的处分：</w:t>
      </w:r>
    </w:p>
    <w:p w14:paraId="1582D341"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 xml:space="preserve">（1）考生不遵守考场纪律，不服从考试工作人员的安排与要求，有下列行为之一的，应当认定为考试违纪，给予严重警告及以下处分： </w:t>
      </w:r>
    </w:p>
    <w:p w14:paraId="56EF322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sz w:val="28"/>
          <w:szCs w:val="28"/>
        </w:rPr>
        <w:fldChar w:fldCharType="begin"/>
      </w:r>
      <w:r w:rsidRPr="008B43DA">
        <w:rPr>
          <w:rFonts w:asciiTheme="minorEastAsia" w:eastAsiaTheme="minorEastAsia" w:hAnsiTheme="minorEastAsia"/>
          <w:sz w:val="28"/>
          <w:szCs w:val="28"/>
        </w:rPr>
        <w:instrText xml:space="preserve"> </w:instrText>
      </w:r>
      <w:r w:rsidRPr="008B43DA">
        <w:rPr>
          <w:rFonts w:asciiTheme="minorEastAsia" w:eastAsiaTheme="minorEastAsia" w:hAnsiTheme="minorEastAsia" w:hint="eastAsia"/>
          <w:sz w:val="28"/>
          <w:szCs w:val="28"/>
        </w:rPr>
        <w:instrText>= 1 \* GB3</w:instrText>
      </w:r>
      <w:r w:rsidRPr="008B43DA">
        <w:rPr>
          <w:rFonts w:asciiTheme="minorEastAsia" w:eastAsiaTheme="minorEastAsia" w:hAnsiTheme="minorEastAsia"/>
          <w:sz w:val="28"/>
          <w:szCs w:val="28"/>
        </w:rPr>
        <w:instrText xml:space="preserve"> </w:instrText>
      </w:r>
      <w:r w:rsidRPr="008B43DA">
        <w:rPr>
          <w:rFonts w:asciiTheme="minorEastAsia" w:eastAsiaTheme="minorEastAsia" w:hAnsiTheme="minorEastAsia"/>
          <w:sz w:val="28"/>
          <w:szCs w:val="28"/>
        </w:rPr>
        <w:fldChar w:fldCharType="separate"/>
      </w:r>
      <w:r w:rsidRPr="008B43DA">
        <w:rPr>
          <w:rFonts w:asciiTheme="minorEastAsia" w:eastAsiaTheme="minorEastAsia" w:hAnsiTheme="minorEastAsia" w:hint="eastAsia"/>
          <w:sz w:val="28"/>
          <w:szCs w:val="28"/>
        </w:rPr>
        <w:t>①</w:t>
      </w:r>
      <w:r w:rsidRPr="008B43DA">
        <w:rPr>
          <w:rFonts w:asciiTheme="minorEastAsia" w:eastAsiaTheme="minorEastAsia" w:hAnsiTheme="minorEastAsia"/>
          <w:sz w:val="28"/>
          <w:szCs w:val="28"/>
        </w:rPr>
        <w:fldChar w:fldCharType="end"/>
      </w:r>
      <w:r w:rsidRPr="008B43DA">
        <w:rPr>
          <w:rFonts w:asciiTheme="minorEastAsia" w:eastAsiaTheme="minorEastAsia" w:hAnsiTheme="minorEastAsia" w:hint="eastAsia"/>
          <w:sz w:val="28"/>
          <w:szCs w:val="28"/>
        </w:rPr>
        <w:t>携带规定以外的物品进入考场或者未放在指定位置的；</w:t>
      </w:r>
    </w:p>
    <w:p w14:paraId="31644F06"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 xml:space="preserve">②未在规定的座位参加考试的； </w:t>
      </w:r>
    </w:p>
    <w:p w14:paraId="703863E1"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③考试开始信号发出前答题或者考试结束信号发出后继续答题的；</w:t>
      </w:r>
    </w:p>
    <w:p w14:paraId="3E5CB29D"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④在考试过程中旁窥、交头接耳、互打暗号或者手势的；</w:t>
      </w:r>
    </w:p>
    <w:p w14:paraId="053CFEE4"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⑤在考场或者教育考试机构禁止的范围内，喧哗、吸烟或者实施其他影响考场秩序的行为的；</w:t>
      </w:r>
    </w:p>
    <w:p w14:paraId="100B19BE"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⑥未经考试工作人员同意在考试过程中擅自离开考场的；</w:t>
      </w:r>
    </w:p>
    <w:p w14:paraId="14E7483F"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⑦将试卷、答卷（含答题卡、答题纸、答题册等，下同）、草稿纸等考试用纸带出考场的；</w:t>
      </w:r>
    </w:p>
    <w:p w14:paraId="07CB5189"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⑧用规定以外的笔或者纸答题或者在试卷规定以外的地方书写姓名、考号或者以其他方式在答卷上标记信息的；</w:t>
      </w:r>
    </w:p>
    <w:p w14:paraId="1E03B489"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⑨其他违反考场规则但尚未构成作弊行为的。</w:t>
      </w:r>
    </w:p>
    <w:p w14:paraId="0F31B55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lastRenderedPageBreak/>
        <w:t>（2）考生违背考试公平、公正原则，以不正当手段获得或者试图获得试题答案、考试成绩，有下列行为之一的，应当认定为考试作弊，给予记过及以下处分：</w:t>
      </w:r>
    </w:p>
    <w:p w14:paraId="0106FF69"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①携带与考试内容相关的文字材料或者存储有与考试内容相关资料的电子设备参加考试的；</w:t>
      </w:r>
    </w:p>
    <w:p w14:paraId="04811E17"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②抄袭或者协助他人抄袭试题答案或者与考试内容相关的资料的；</w:t>
      </w:r>
    </w:p>
    <w:p w14:paraId="686BFBA5"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③抢夺、窃取他人试卷、答卷或者强迫他人为自己抄袭提供方便的；</w:t>
      </w:r>
    </w:p>
    <w:p w14:paraId="11A1E37C"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④故意销毁试卷、答卷或者考试材料的；</w:t>
      </w:r>
    </w:p>
    <w:p w14:paraId="0AA0CDE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⑤故意扰乱考点、考场、评卷场所等考试工作场所秩序的；</w:t>
      </w:r>
    </w:p>
    <w:p w14:paraId="56083085"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⑥拒绝、妨碍考试工作人员履行管理职责的；</w:t>
      </w:r>
    </w:p>
    <w:p w14:paraId="133A4618"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⑦其他作弊行为。</w:t>
      </w:r>
    </w:p>
    <w:p w14:paraId="3D9FD026"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（3）考试工作人员在考试过程中或者在考试结束后发现下列行为之一的，应当认定相关的考生实施了考试作弊行为，给予留校察看处分：</w:t>
      </w:r>
    </w:p>
    <w:p w14:paraId="37011BF2"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①通过伪造证件、证明及其他材料获得考试资格和考试成绩的；</w:t>
      </w:r>
    </w:p>
    <w:p w14:paraId="4099DA19"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②评卷过程中被发现同一科目同一考场有两份以上（含两份）答卷答案雷同的；</w:t>
      </w:r>
    </w:p>
    <w:p w14:paraId="6950B9FC"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③威胁、侮辱、诽谤、诬陷考试工作人员或其他考生的；</w:t>
      </w:r>
    </w:p>
    <w:p w14:paraId="58FBEEA2"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④利用上卫生间之机或利用身体隐蔽之处作弊的；</w:t>
      </w:r>
    </w:p>
    <w:p w14:paraId="53FEA0E1"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⑤在答卷上填写与本人身份不符的姓名、考号等信息的；</w:t>
      </w:r>
    </w:p>
    <w:p w14:paraId="6A6EC462"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⑥传、接物品或者交换试卷、答卷、草稿纸的；</w:t>
      </w:r>
    </w:p>
    <w:p w14:paraId="3670CBF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⑦其他应认定为较为严重的作弊行为。</w:t>
      </w:r>
    </w:p>
    <w:p w14:paraId="204E10A3"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（4）</w:t>
      </w:r>
      <w:r w:rsidRPr="008B43DA">
        <w:rPr>
          <w:rFonts w:asciiTheme="minorEastAsia" w:eastAsiaTheme="minorEastAsia" w:hAnsiTheme="minorEastAsia"/>
          <w:sz w:val="28"/>
          <w:szCs w:val="28"/>
        </w:rPr>
        <w:t>留校察看期限为一年，受留校察看处分的学生在察看期间有进步表现，可按期解除。有显著</w:t>
      </w:r>
      <w:r w:rsidRPr="008B43DA">
        <w:rPr>
          <w:rFonts w:asciiTheme="minorEastAsia" w:eastAsiaTheme="minorEastAsia" w:hAnsiTheme="minorEastAsia" w:hint="eastAsia"/>
          <w:sz w:val="28"/>
          <w:szCs w:val="28"/>
        </w:rPr>
        <w:t>进步</w:t>
      </w:r>
      <w:r w:rsidRPr="008B43DA">
        <w:rPr>
          <w:rFonts w:asciiTheme="minorEastAsia" w:eastAsiaTheme="minorEastAsia" w:hAnsiTheme="minorEastAsia"/>
          <w:sz w:val="28"/>
          <w:szCs w:val="28"/>
        </w:rPr>
        <w:t>，可提前解除。表现差者给予开除</w:t>
      </w:r>
      <w:r w:rsidRPr="008B43DA">
        <w:rPr>
          <w:rFonts w:asciiTheme="minorEastAsia" w:eastAsiaTheme="minorEastAsia" w:hAnsiTheme="minorEastAsia"/>
          <w:sz w:val="28"/>
          <w:szCs w:val="28"/>
        </w:rPr>
        <w:lastRenderedPageBreak/>
        <w:t>学籍处分。</w:t>
      </w:r>
    </w:p>
    <w:p w14:paraId="6DE0F662"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（5）考生有下列行为之一的，给予开除学籍处分：</w:t>
      </w:r>
    </w:p>
    <w:p w14:paraId="6A58FE24"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①代替他人或由他人代替参加考试的；</w:t>
      </w:r>
    </w:p>
    <w:p w14:paraId="731AA4AF"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②携带隐型耳机、对讲机进入考场的；</w:t>
      </w:r>
    </w:p>
    <w:p w14:paraId="602CC635"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③在考试过程中使用通讯设备作弊的；</w:t>
      </w:r>
    </w:p>
    <w:p w14:paraId="30BCCA2E"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④组织作弊的；</w:t>
      </w:r>
    </w:p>
    <w:p w14:paraId="55A501E7"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⑤作弊行为严重的；</w:t>
      </w:r>
    </w:p>
    <w:p w14:paraId="3646E7CA"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（6）成绩记载：凡违反考试纪律的，当次考试成绩均以零分计，不得补考，记载成绩时注明“违纪”或“作弊”。经教育表现较好，在毕业前对该课程可以给予补考机会；</w:t>
      </w:r>
    </w:p>
    <w:p w14:paraId="5937074C"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2.</w:t>
      </w:r>
      <w:r w:rsidRPr="008B43DA">
        <w:rPr>
          <w:rFonts w:asciiTheme="minorEastAsia" w:eastAsiaTheme="minorEastAsia" w:hAnsiTheme="minorEastAsia"/>
          <w:sz w:val="28"/>
          <w:szCs w:val="28"/>
        </w:rPr>
        <w:t>有下列情形之一者，加重一级处分：</w:t>
      </w:r>
    </w:p>
    <w:p w14:paraId="2F1FE36D"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（1）</w:t>
      </w:r>
      <w:r w:rsidRPr="008B43DA">
        <w:rPr>
          <w:rFonts w:asciiTheme="minorEastAsia" w:eastAsiaTheme="minorEastAsia" w:hAnsiTheme="minorEastAsia"/>
          <w:sz w:val="28"/>
          <w:szCs w:val="28"/>
        </w:rPr>
        <w:t>违纪后，隐瞒事实，认错态度较差者。</w:t>
      </w:r>
    </w:p>
    <w:p w14:paraId="756486E4"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（2）</w:t>
      </w:r>
      <w:r w:rsidRPr="008B43DA">
        <w:rPr>
          <w:rFonts w:asciiTheme="minorEastAsia" w:eastAsiaTheme="minorEastAsia" w:hAnsiTheme="minorEastAsia"/>
          <w:sz w:val="28"/>
          <w:szCs w:val="28"/>
        </w:rPr>
        <w:t>在学习期间受过处分者。</w:t>
      </w:r>
    </w:p>
    <w:p w14:paraId="2C97BECF"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3.</w:t>
      </w:r>
      <w:r w:rsidRPr="008B43DA">
        <w:rPr>
          <w:rFonts w:asciiTheme="minorEastAsia" w:eastAsiaTheme="minorEastAsia" w:hAnsiTheme="minorEastAsia"/>
          <w:sz w:val="28"/>
          <w:szCs w:val="28"/>
        </w:rPr>
        <w:t>处分决定和处分等级的分层次管理和报批程序</w:t>
      </w:r>
    </w:p>
    <w:p w14:paraId="547FC6EB"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sz w:val="28"/>
          <w:szCs w:val="28"/>
        </w:rPr>
        <w:t>警告、严重警告、记过处分，由</w:t>
      </w:r>
      <w:r w:rsidRPr="008B43DA">
        <w:rPr>
          <w:rFonts w:asciiTheme="minorEastAsia" w:eastAsiaTheme="minorEastAsia" w:hAnsiTheme="minorEastAsia" w:hint="eastAsia"/>
          <w:sz w:val="28"/>
          <w:szCs w:val="28"/>
        </w:rPr>
        <w:t>学院和函授站或学习中心讨论决</w:t>
      </w:r>
      <w:r w:rsidRPr="008B43DA">
        <w:rPr>
          <w:rFonts w:asciiTheme="minorEastAsia" w:eastAsiaTheme="minorEastAsia" w:hAnsiTheme="minorEastAsia"/>
          <w:sz w:val="28"/>
          <w:szCs w:val="28"/>
        </w:rPr>
        <w:t>定，报</w:t>
      </w:r>
      <w:r w:rsidRPr="008B43DA">
        <w:rPr>
          <w:rFonts w:asciiTheme="minorEastAsia" w:eastAsiaTheme="minorEastAsia" w:hAnsiTheme="minorEastAsia" w:hint="eastAsia"/>
          <w:sz w:val="28"/>
          <w:szCs w:val="28"/>
        </w:rPr>
        <w:t>学院学籍科</w:t>
      </w:r>
      <w:r w:rsidRPr="008B43DA">
        <w:rPr>
          <w:rFonts w:asciiTheme="minorEastAsia" w:eastAsiaTheme="minorEastAsia" w:hAnsiTheme="minorEastAsia"/>
          <w:sz w:val="28"/>
          <w:szCs w:val="28"/>
        </w:rPr>
        <w:t>备案</w:t>
      </w:r>
      <w:r w:rsidRPr="008B43DA">
        <w:rPr>
          <w:rFonts w:asciiTheme="minorEastAsia" w:eastAsiaTheme="minorEastAsia" w:hAnsiTheme="minorEastAsia" w:hint="eastAsia"/>
          <w:sz w:val="28"/>
          <w:szCs w:val="28"/>
        </w:rPr>
        <w:t>，学院和函授站</w:t>
      </w:r>
      <w:r w:rsidRPr="008B43DA">
        <w:rPr>
          <w:rFonts w:asciiTheme="minorEastAsia" w:eastAsiaTheme="minorEastAsia" w:hAnsiTheme="minorEastAsia"/>
          <w:sz w:val="28"/>
          <w:szCs w:val="28"/>
        </w:rPr>
        <w:t>行</w:t>
      </w:r>
      <w:r w:rsidRPr="008B43DA">
        <w:rPr>
          <w:rFonts w:asciiTheme="minorEastAsia" w:eastAsiaTheme="minorEastAsia" w:hAnsiTheme="minorEastAsia" w:hint="eastAsia"/>
          <w:sz w:val="28"/>
          <w:szCs w:val="28"/>
        </w:rPr>
        <w:t>文</w:t>
      </w:r>
      <w:r w:rsidRPr="008B43DA">
        <w:rPr>
          <w:rFonts w:asciiTheme="minorEastAsia" w:eastAsiaTheme="minorEastAsia" w:hAnsiTheme="minorEastAsia"/>
          <w:sz w:val="28"/>
          <w:szCs w:val="28"/>
        </w:rPr>
        <w:t>公布；留校察看</w:t>
      </w:r>
      <w:r w:rsidRPr="008B43DA">
        <w:rPr>
          <w:rFonts w:asciiTheme="minorEastAsia" w:eastAsiaTheme="minorEastAsia" w:hAnsiTheme="minorEastAsia" w:hint="eastAsia"/>
          <w:sz w:val="28"/>
          <w:szCs w:val="28"/>
        </w:rPr>
        <w:t>处分</w:t>
      </w:r>
      <w:r w:rsidRPr="008B43DA">
        <w:rPr>
          <w:rFonts w:asciiTheme="minorEastAsia" w:eastAsiaTheme="minorEastAsia" w:hAnsiTheme="minorEastAsia"/>
          <w:sz w:val="28"/>
          <w:szCs w:val="28"/>
        </w:rPr>
        <w:t>，由</w:t>
      </w:r>
      <w:r w:rsidRPr="008B43DA">
        <w:rPr>
          <w:rFonts w:asciiTheme="minorEastAsia" w:eastAsiaTheme="minorEastAsia" w:hAnsiTheme="minorEastAsia" w:hint="eastAsia"/>
          <w:sz w:val="28"/>
          <w:szCs w:val="28"/>
        </w:rPr>
        <w:t>学院和函授站或学习中心</w:t>
      </w:r>
      <w:r w:rsidRPr="008B43DA">
        <w:rPr>
          <w:rFonts w:asciiTheme="minorEastAsia" w:eastAsiaTheme="minorEastAsia" w:hAnsiTheme="minorEastAsia"/>
          <w:sz w:val="28"/>
          <w:szCs w:val="28"/>
        </w:rPr>
        <w:t>讨论，提出处理意见，学</w:t>
      </w:r>
      <w:r w:rsidRPr="008B43DA">
        <w:rPr>
          <w:rFonts w:asciiTheme="minorEastAsia" w:eastAsiaTheme="minorEastAsia" w:hAnsiTheme="minorEastAsia" w:hint="eastAsia"/>
          <w:sz w:val="28"/>
          <w:szCs w:val="28"/>
        </w:rPr>
        <w:t>院学籍科</w:t>
      </w:r>
      <w:r w:rsidRPr="008B43DA">
        <w:rPr>
          <w:rFonts w:asciiTheme="minorEastAsia" w:eastAsiaTheme="minorEastAsia" w:hAnsiTheme="minorEastAsia"/>
          <w:sz w:val="28"/>
          <w:szCs w:val="28"/>
        </w:rPr>
        <w:t>拟定处分报告，报</w:t>
      </w:r>
      <w:r w:rsidRPr="008B43DA">
        <w:rPr>
          <w:rFonts w:asciiTheme="minorEastAsia" w:eastAsiaTheme="minorEastAsia" w:hAnsiTheme="minorEastAsia" w:hint="eastAsia"/>
          <w:sz w:val="28"/>
          <w:szCs w:val="28"/>
        </w:rPr>
        <w:t>学院</w:t>
      </w:r>
      <w:r w:rsidRPr="008B43DA">
        <w:rPr>
          <w:rFonts w:asciiTheme="minorEastAsia" w:eastAsiaTheme="minorEastAsia" w:hAnsiTheme="minorEastAsia"/>
          <w:sz w:val="28"/>
          <w:szCs w:val="28"/>
        </w:rPr>
        <w:t>分管</w:t>
      </w:r>
      <w:r w:rsidRPr="008B43DA">
        <w:rPr>
          <w:rFonts w:asciiTheme="minorEastAsia" w:eastAsiaTheme="minorEastAsia" w:hAnsiTheme="minorEastAsia" w:hint="eastAsia"/>
          <w:sz w:val="28"/>
          <w:szCs w:val="28"/>
        </w:rPr>
        <w:t>副院长、院长</w:t>
      </w:r>
      <w:r w:rsidRPr="008B43DA">
        <w:rPr>
          <w:rFonts w:asciiTheme="minorEastAsia" w:eastAsiaTheme="minorEastAsia" w:hAnsiTheme="minorEastAsia"/>
          <w:sz w:val="28"/>
          <w:szCs w:val="28"/>
        </w:rPr>
        <w:t>批准，</w:t>
      </w:r>
      <w:r w:rsidRPr="008B43DA">
        <w:rPr>
          <w:rFonts w:asciiTheme="minorEastAsia" w:eastAsiaTheme="minorEastAsia" w:hAnsiTheme="minorEastAsia" w:hint="eastAsia"/>
          <w:sz w:val="28"/>
          <w:szCs w:val="28"/>
        </w:rPr>
        <w:t>学院行文公布。</w:t>
      </w:r>
      <w:r w:rsidRPr="008B43DA">
        <w:rPr>
          <w:rFonts w:asciiTheme="minorEastAsia" w:eastAsiaTheme="minorEastAsia" w:hAnsiTheme="minorEastAsia"/>
          <w:sz w:val="28"/>
          <w:szCs w:val="28"/>
        </w:rPr>
        <w:t>开除学籍处分，</w:t>
      </w:r>
      <w:r w:rsidRPr="008B43DA">
        <w:rPr>
          <w:rFonts w:asciiTheme="minorEastAsia" w:eastAsiaTheme="minorEastAsia" w:hAnsiTheme="minorEastAsia" w:hint="eastAsia"/>
          <w:sz w:val="28"/>
          <w:szCs w:val="28"/>
        </w:rPr>
        <w:t>由学院学籍科提出处理意见，</w:t>
      </w:r>
      <w:r w:rsidRPr="008B43DA">
        <w:rPr>
          <w:rFonts w:asciiTheme="minorEastAsia" w:eastAsiaTheme="minorEastAsia" w:hAnsiTheme="minorEastAsia"/>
          <w:sz w:val="28"/>
          <w:szCs w:val="28"/>
        </w:rPr>
        <w:t>报</w:t>
      </w:r>
      <w:r w:rsidRPr="008B43DA">
        <w:rPr>
          <w:rFonts w:asciiTheme="minorEastAsia" w:eastAsiaTheme="minorEastAsia" w:hAnsiTheme="minorEastAsia" w:hint="eastAsia"/>
          <w:sz w:val="28"/>
          <w:szCs w:val="28"/>
        </w:rPr>
        <w:t>学院</w:t>
      </w:r>
      <w:r w:rsidRPr="008B43DA">
        <w:rPr>
          <w:rFonts w:asciiTheme="minorEastAsia" w:eastAsiaTheme="minorEastAsia" w:hAnsiTheme="minorEastAsia"/>
          <w:sz w:val="28"/>
          <w:szCs w:val="28"/>
        </w:rPr>
        <w:t>分管</w:t>
      </w:r>
      <w:r w:rsidRPr="008B43DA">
        <w:rPr>
          <w:rFonts w:asciiTheme="minorEastAsia" w:eastAsiaTheme="minorEastAsia" w:hAnsiTheme="minorEastAsia" w:hint="eastAsia"/>
          <w:sz w:val="28"/>
          <w:szCs w:val="28"/>
        </w:rPr>
        <w:t>副院长、院长审核，由学校主管副</w:t>
      </w:r>
      <w:r w:rsidRPr="008B43DA">
        <w:rPr>
          <w:rFonts w:asciiTheme="minorEastAsia" w:eastAsiaTheme="minorEastAsia" w:hAnsiTheme="minorEastAsia"/>
          <w:sz w:val="28"/>
          <w:szCs w:val="28"/>
        </w:rPr>
        <w:t>校长</w:t>
      </w:r>
      <w:r w:rsidRPr="008B43DA">
        <w:rPr>
          <w:rFonts w:asciiTheme="minorEastAsia" w:eastAsiaTheme="minorEastAsia" w:hAnsiTheme="minorEastAsia" w:hint="eastAsia"/>
          <w:sz w:val="28"/>
          <w:szCs w:val="28"/>
        </w:rPr>
        <w:t>批准</w:t>
      </w:r>
      <w:r w:rsidRPr="008B43DA">
        <w:rPr>
          <w:rFonts w:asciiTheme="minorEastAsia" w:eastAsiaTheme="minorEastAsia" w:hAnsiTheme="minorEastAsia"/>
          <w:sz w:val="28"/>
          <w:szCs w:val="28"/>
        </w:rPr>
        <w:t>，</w:t>
      </w:r>
      <w:r w:rsidRPr="008B43DA">
        <w:rPr>
          <w:rFonts w:asciiTheme="minorEastAsia" w:eastAsiaTheme="minorEastAsia" w:hAnsiTheme="minorEastAsia" w:hint="eastAsia"/>
          <w:sz w:val="28"/>
          <w:szCs w:val="28"/>
        </w:rPr>
        <w:t>学院行文</w:t>
      </w:r>
      <w:r w:rsidRPr="008B43DA">
        <w:rPr>
          <w:rFonts w:asciiTheme="minorEastAsia" w:eastAsiaTheme="minorEastAsia" w:hAnsiTheme="minorEastAsia"/>
          <w:sz w:val="28"/>
          <w:szCs w:val="28"/>
        </w:rPr>
        <w:t>公布。</w:t>
      </w:r>
    </w:p>
    <w:p w14:paraId="44FEF64B"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4.处分复审程序</w:t>
      </w:r>
    </w:p>
    <w:p w14:paraId="043B7BAF"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sz w:val="28"/>
          <w:szCs w:val="28"/>
        </w:rPr>
        <w:t>允许违纪学生对处分决定提出申辩、申诉和保留不同意见。处分文件下发后一周之内，学生如认为给予的处分有误或不恰当，允许本人申</w:t>
      </w:r>
      <w:r w:rsidRPr="008B43DA">
        <w:rPr>
          <w:rFonts w:asciiTheme="minorEastAsia" w:eastAsiaTheme="minorEastAsia" w:hAnsiTheme="minorEastAsia"/>
          <w:sz w:val="28"/>
          <w:szCs w:val="28"/>
        </w:rPr>
        <w:lastRenderedPageBreak/>
        <w:t>诉。对本人的申诉，由学校有关部门负责复审，并及时将</w:t>
      </w:r>
      <w:r w:rsidRPr="008B43DA">
        <w:rPr>
          <w:rFonts w:asciiTheme="minorEastAsia" w:eastAsiaTheme="minorEastAsia" w:hAnsiTheme="minorEastAsia" w:hint="eastAsia"/>
          <w:sz w:val="28"/>
          <w:szCs w:val="28"/>
        </w:rPr>
        <w:t>做出</w:t>
      </w:r>
      <w:r w:rsidRPr="008B43DA">
        <w:rPr>
          <w:rFonts w:asciiTheme="minorEastAsia" w:eastAsiaTheme="minorEastAsia" w:hAnsiTheme="minorEastAsia"/>
          <w:sz w:val="28"/>
          <w:szCs w:val="28"/>
        </w:rPr>
        <w:t>的复审结论通知本人。</w:t>
      </w:r>
    </w:p>
    <w:p w14:paraId="79049348"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5.时限</w:t>
      </w:r>
    </w:p>
    <w:p w14:paraId="3F931F87" w14:textId="77777777" w:rsidR="006A4C77" w:rsidRPr="008B43DA" w:rsidRDefault="006A4C77" w:rsidP="006A4C77">
      <w:pPr>
        <w:spacing w:line="360" w:lineRule="auto"/>
        <w:ind w:firstLineChars="200" w:firstLine="560"/>
        <w:rPr>
          <w:rFonts w:asciiTheme="minorEastAsia" w:eastAsiaTheme="minorEastAsia" w:hAnsiTheme="minorEastAsia" w:hint="eastAsia"/>
          <w:sz w:val="28"/>
          <w:szCs w:val="28"/>
        </w:rPr>
      </w:pPr>
      <w:r w:rsidRPr="008B43DA">
        <w:rPr>
          <w:rFonts w:asciiTheme="minorEastAsia" w:eastAsiaTheme="minorEastAsia" w:hAnsiTheme="minorEastAsia" w:hint="eastAsia"/>
          <w:sz w:val="28"/>
          <w:szCs w:val="28"/>
        </w:rPr>
        <w:t>自受理之日起，7个工作日内办结。</w:t>
      </w:r>
    </w:p>
    <w:p w14:paraId="0A2D46F4" w14:textId="77777777" w:rsidR="00000000" w:rsidRPr="008B43DA" w:rsidRDefault="00000000">
      <w:pPr>
        <w:rPr>
          <w:rFonts w:asciiTheme="minorEastAsia" w:eastAsiaTheme="minorEastAsia" w:hAnsiTheme="minorEastAsia"/>
          <w:sz w:val="28"/>
          <w:szCs w:val="28"/>
        </w:rPr>
      </w:pPr>
    </w:p>
    <w:sectPr w:rsidR="005F5EDE" w:rsidRPr="008B43DA" w:rsidSect="008B43DA">
      <w:pgSz w:w="11906" w:h="16838"/>
      <w:pgMar w:top="1134"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77"/>
    <w:rsid w:val="0063240E"/>
    <w:rsid w:val="006A4C77"/>
    <w:rsid w:val="008B43DA"/>
    <w:rsid w:val="00C737EB"/>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B531"/>
  <w15:chartTrackingRefBased/>
  <w15:docId w15:val="{20C554F8-4000-4869-A37A-D227514E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C77"/>
    <w:pPr>
      <w:widowControl w:val="0"/>
      <w:jc w:val="both"/>
    </w:pPr>
    <w:rPr>
      <w:rFonts w:ascii="Times New Roman" w:eastAsia="宋体" w:hAnsi="Times New Roman" w:cs="Times New Roman"/>
      <w:szCs w:val="24"/>
    </w:rPr>
  </w:style>
  <w:style w:type="paragraph" w:styleId="3">
    <w:name w:val="heading 3"/>
    <w:basedOn w:val="a"/>
    <w:next w:val="a"/>
    <w:link w:val="31"/>
    <w:uiPriority w:val="99"/>
    <w:qFormat/>
    <w:rsid w:val="006A4C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6A4C77"/>
    <w:rPr>
      <w:rFonts w:ascii="Times New Roman" w:eastAsia="宋体" w:hAnsi="Times New Roman" w:cs="Times New Roman"/>
      <w:b/>
      <w:bCs/>
      <w:sz w:val="32"/>
      <w:szCs w:val="32"/>
    </w:rPr>
  </w:style>
  <w:style w:type="character" w:customStyle="1" w:styleId="31">
    <w:name w:val="标题 3 字符1"/>
    <w:link w:val="3"/>
    <w:uiPriority w:val="99"/>
    <w:rsid w:val="006A4C77"/>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hxy</cp:lastModifiedBy>
  <cp:revision>2</cp:revision>
  <dcterms:created xsi:type="dcterms:W3CDTF">2022-08-23T01:51:00Z</dcterms:created>
  <dcterms:modified xsi:type="dcterms:W3CDTF">2025-01-13T06:24:00Z</dcterms:modified>
</cp:coreProperties>
</file>