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Style w:val="11"/>
          <w:rFonts w:ascii="仿宋" w:hAnsi="仿宋" w:eastAsia="仿宋"/>
          <w:bCs w:val="0"/>
          <w:sz w:val="30"/>
          <w:szCs w:val="30"/>
        </w:rPr>
      </w:pPr>
      <w:r>
        <w:rPr>
          <w:rStyle w:val="11"/>
          <w:rFonts w:hint="eastAsia" w:ascii="仿宋" w:hAnsi="仿宋" w:eastAsia="仿宋"/>
          <w:bCs w:val="0"/>
          <w:sz w:val="30"/>
          <w:szCs w:val="30"/>
        </w:rPr>
        <w:t>高校联盟（辽宁）</w:t>
      </w:r>
      <w:r>
        <w:rPr>
          <w:rStyle w:val="11"/>
          <w:rFonts w:hint="eastAsia" w:ascii="仿宋" w:hAnsi="仿宋" w:eastAsia="仿宋"/>
          <w:bCs w:val="0"/>
          <w:sz w:val="30"/>
          <w:szCs w:val="30"/>
          <w:lang w:val="en-US" w:eastAsia="zh-CN"/>
        </w:rPr>
        <w:t>关于</w:t>
      </w:r>
      <w:r>
        <w:rPr>
          <w:rStyle w:val="11"/>
          <w:rFonts w:hint="eastAsia" w:ascii="仿宋" w:hAnsi="仿宋" w:eastAsia="仿宋"/>
          <w:bCs w:val="0"/>
          <w:sz w:val="30"/>
          <w:szCs w:val="30"/>
        </w:rPr>
        <w:t>2022年</w:t>
      </w:r>
      <w:r>
        <w:rPr>
          <w:rStyle w:val="11"/>
          <w:rFonts w:ascii="仿宋" w:hAnsi="仿宋" w:eastAsia="仿宋"/>
          <w:bCs w:val="0"/>
          <w:sz w:val="30"/>
          <w:szCs w:val="30"/>
        </w:rPr>
        <w:t>11</w:t>
      </w:r>
      <w:r>
        <w:rPr>
          <w:rStyle w:val="11"/>
          <w:rFonts w:hint="eastAsia" w:ascii="仿宋" w:hAnsi="仿宋" w:eastAsia="仿宋"/>
          <w:bCs w:val="0"/>
          <w:sz w:val="30"/>
          <w:szCs w:val="30"/>
        </w:rPr>
        <w:t>月举行</w:t>
      </w:r>
    </w:p>
    <w:p>
      <w:pPr>
        <w:spacing w:line="520" w:lineRule="exact"/>
        <w:jc w:val="center"/>
        <w:rPr>
          <w:rStyle w:val="11"/>
          <w:rFonts w:ascii="仿宋" w:hAnsi="仿宋" w:eastAsia="仿宋"/>
          <w:bCs w:val="0"/>
          <w:sz w:val="30"/>
          <w:szCs w:val="30"/>
        </w:rPr>
      </w:pPr>
      <w:r>
        <w:rPr>
          <w:rStyle w:val="11"/>
          <w:rFonts w:hint="eastAsia" w:ascii="仿宋" w:hAnsi="仿宋" w:eastAsia="仿宋"/>
          <w:bCs w:val="0"/>
          <w:sz w:val="30"/>
          <w:szCs w:val="30"/>
        </w:rPr>
        <w:t>高等学历继续教育学士学位外语考试的通知</w:t>
      </w:r>
    </w:p>
    <w:p>
      <w:pPr>
        <w:spacing w:line="520" w:lineRule="exact"/>
        <w:rPr>
          <w:rFonts w:ascii="仿宋" w:hAnsi="仿宋" w:eastAsia="仿宋" w:cs="宋体"/>
          <w:b/>
          <w:bCs/>
          <w:kern w:val="0"/>
          <w:sz w:val="30"/>
          <w:szCs w:val="30"/>
        </w:rPr>
      </w:pPr>
      <w:r>
        <w:rPr>
          <w:rFonts w:hint="eastAsia" w:ascii="仿宋" w:hAnsi="仿宋" w:eastAsia="仿宋" w:cs="宋体"/>
          <w:b/>
          <w:bCs/>
          <w:kern w:val="0"/>
          <w:sz w:val="30"/>
          <w:szCs w:val="30"/>
        </w:rPr>
        <w:t>各联盟高校：</w:t>
      </w:r>
      <w:bookmarkStart w:id="9" w:name="_GoBack"/>
      <w:bookmarkEnd w:id="9"/>
    </w:p>
    <w:p>
      <w:pPr>
        <w:spacing w:line="520" w:lineRule="exact"/>
        <w:ind w:firstLine="600" w:firstLineChars="200"/>
        <w:rPr>
          <w:rFonts w:ascii="仿宋" w:hAnsi="仿宋" w:eastAsia="仿宋"/>
          <w:sz w:val="30"/>
          <w:szCs w:val="30"/>
        </w:rPr>
      </w:pPr>
      <w:r>
        <w:rPr>
          <w:rFonts w:hint="eastAsia" w:ascii="仿宋" w:hAnsi="仿宋" w:eastAsia="仿宋"/>
          <w:sz w:val="30"/>
          <w:szCs w:val="30"/>
        </w:rPr>
        <w:t>根据《高等学历继续教育学士学位外语考试高校联盟工作方案》，2</w:t>
      </w:r>
      <w:r>
        <w:rPr>
          <w:rFonts w:ascii="仿宋" w:hAnsi="仿宋" w:eastAsia="仿宋"/>
          <w:sz w:val="30"/>
          <w:szCs w:val="30"/>
        </w:rPr>
        <w:t>02</w:t>
      </w:r>
      <w:r>
        <w:rPr>
          <w:rFonts w:hint="eastAsia" w:ascii="仿宋" w:hAnsi="仿宋" w:eastAsia="仿宋"/>
          <w:sz w:val="30"/>
          <w:szCs w:val="30"/>
        </w:rPr>
        <w:t>2年下半年</w:t>
      </w:r>
      <w:bookmarkStart w:id="0" w:name="_Hlk34661421"/>
      <w:r>
        <w:rPr>
          <w:rFonts w:hint="eastAsia" w:ascii="仿宋" w:hAnsi="仿宋" w:eastAsia="仿宋"/>
          <w:sz w:val="30"/>
          <w:szCs w:val="30"/>
        </w:rPr>
        <w:t>将举行辽宁学士学位外语考试</w:t>
      </w:r>
      <w:bookmarkEnd w:id="0"/>
      <w:r>
        <w:rPr>
          <w:rFonts w:hint="eastAsia" w:ascii="仿宋" w:hAnsi="仿宋" w:eastAsia="仿宋"/>
          <w:sz w:val="30"/>
          <w:szCs w:val="30"/>
        </w:rPr>
        <w:t>，现将有关事项通知如下:</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一、考试时间</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2022年</w:t>
      </w:r>
      <w:bookmarkStart w:id="1" w:name="_Hlk34725113"/>
      <w:bookmarkStart w:id="2" w:name="_Hlk117691127"/>
      <w:r>
        <w:rPr>
          <w:rFonts w:ascii="仿宋" w:hAnsi="仿宋" w:eastAsia="仿宋"/>
          <w:sz w:val="30"/>
          <w:szCs w:val="30"/>
          <w:highlight w:val="yellow"/>
        </w:rPr>
        <w:t>11</w:t>
      </w:r>
      <w:r>
        <w:rPr>
          <w:rFonts w:hint="eastAsia" w:ascii="仿宋" w:hAnsi="仿宋" w:eastAsia="仿宋"/>
          <w:sz w:val="30"/>
          <w:szCs w:val="30"/>
          <w:highlight w:val="yellow"/>
        </w:rPr>
        <w:t>月2</w:t>
      </w:r>
      <w:r>
        <w:rPr>
          <w:rFonts w:ascii="仿宋" w:hAnsi="仿宋" w:eastAsia="仿宋"/>
          <w:sz w:val="30"/>
          <w:szCs w:val="30"/>
          <w:highlight w:val="yellow"/>
        </w:rPr>
        <w:t>6</w:t>
      </w:r>
      <w:r>
        <w:rPr>
          <w:rFonts w:hint="eastAsia" w:ascii="仿宋" w:hAnsi="仿宋" w:eastAsia="仿宋"/>
          <w:sz w:val="30"/>
          <w:szCs w:val="30"/>
          <w:highlight w:val="yellow"/>
        </w:rPr>
        <w:t>-2</w:t>
      </w:r>
      <w:r>
        <w:rPr>
          <w:rFonts w:ascii="仿宋" w:hAnsi="仿宋" w:eastAsia="仿宋"/>
          <w:sz w:val="30"/>
          <w:szCs w:val="30"/>
          <w:highlight w:val="yellow"/>
        </w:rPr>
        <w:t>8</w:t>
      </w:r>
      <w:r>
        <w:rPr>
          <w:rFonts w:hint="eastAsia" w:ascii="仿宋" w:hAnsi="仿宋" w:eastAsia="仿宋"/>
          <w:sz w:val="30"/>
          <w:szCs w:val="30"/>
          <w:highlight w:val="yellow"/>
        </w:rPr>
        <w:t>日</w:t>
      </w:r>
      <w:bookmarkEnd w:id="1"/>
      <w:r>
        <w:rPr>
          <w:rFonts w:hint="eastAsia" w:ascii="仿宋" w:hAnsi="仿宋" w:eastAsia="仿宋"/>
          <w:sz w:val="30"/>
          <w:szCs w:val="30"/>
        </w:rPr>
        <w:t>，原则上每天按照5场，根据考生报名情况系统按照日期时间顺序排考。</w:t>
      </w:r>
      <w:bookmarkEnd w:id="2"/>
    </w:p>
    <w:p>
      <w:pPr>
        <w:spacing w:line="520" w:lineRule="exact"/>
        <w:ind w:firstLine="600" w:firstLineChars="200"/>
        <w:rPr>
          <w:rFonts w:ascii="仿宋" w:hAnsi="仿宋" w:eastAsia="仿宋"/>
          <w:sz w:val="30"/>
          <w:szCs w:val="30"/>
        </w:rPr>
      </w:pPr>
      <w:r>
        <w:rPr>
          <w:rFonts w:hint="eastAsia" w:ascii="仿宋" w:hAnsi="仿宋" w:eastAsia="仿宋"/>
          <w:sz w:val="30"/>
          <w:szCs w:val="30"/>
        </w:rPr>
        <w:t>考试时间视疫情防控情况有可能调整，如有调整，将在“高校联盟高等学历继续教育学士学位英语考务系统”(https://lnxwyy.webtrn.cn/)及“辽宁小语种学位外语平台”(https://lnxyz.webtrn.cn/)（以下简称“考务平台”）及</w:t>
      </w:r>
      <w:r>
        <w:rPr>
          <w:rFonts w:ascii="仿宋" w:hAnsi="仿宋" w:eastAsia="仿宋"/>
          <w:sz w:val="30"/>
          <w:szCs w:val="30"/>
        </w:rPr>
        <w:t>QQ</w:t>
      </w:r>
      <w:r>
        <w:rPr>
          <w:rFonts w:hint="eastAsia" w:ascii="仿宋" w:hAnsi="仿宋" w:eastAsia="仿宋"/>
          <w:sz w:val="30"/>
          <w:szCs w:val="30"/>
        </w:rPr>
        <w:t>辽宁学位外语考务群发布。</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二、</w:t>
      </w:r>
      <w:r>
        <w:rPr>
          <w:rFonts w:ascii="仿宋" w:hAnsi="仿宋" w:eastAsia="仿宋"/>
          <w:b/>
          <w:sz w:val="30"/>
          <w:szCs w:val="30"/>
        </w:rPr>
        <w:t>考试形式</w:t>
      </w:r>
      <w:r>
        <w:rPr>
          <w:rFonts w:hint="eastAsia" w:ascii="仿宋" w:hAnsi="仿宋" w:eastAsia="仿宋"/>
          <w:b/>
          <w:sz w:val="30"/>
          <w:szCs w:val="30"/>
        </w:rPr>
        <w:t>与</w:t>
      </w:r>
      <w:r>
        <w:rPr>
          <w:rFonts w:hint="eastAsia" w:ascii="仿宋" w:hAnsi="仿宋" w:eastAsia="仿宋" w:cs="宋体"/>
          <w:b/>
          <w:kern w:val="0"/>
          <w:sz w:val="30"/>
          <w:szCs w:val="30"/>
        </w:rPr>
        <w:t>考试对象</w:t>
      </w:r>
    </w:p>
    <w:p>
      <w:pPr>
        <w:spacing w:line="520" w:lineRule="exact"/>
        <w:ind w:firstLine="602" w:firstLineChars="200"/>
        <w:rPr>
          <w:rFonts w:ascii="仿宋" w:hAnsi="仿宋" w:eastAsia="仿宋"/>
          <w:b/>
          <w:sz w:val="30"/>
          <w:szCs w:val="30"/>
        </w:rPr>
      </w:pPr>
      <w:bookmarkStart w:id="3" w:name="_Hlk66371502"/>
      <w:r>
        <w:rPr>
          <w:rFonts w:hint="eastAsia" w:ascii="仿宋" w:hAnsi="仿宋" w:eastAsia="仿宋"/>
          <w:b/>
          <w:sz w:val="30"/>
          <w:szCs w:val="30"/>
        </w:rPr>
        <w:t>1</w:t>
      </w:r>
      <w:r>
        <w:rPr>
          <w:rFonts w:ascii="仿宋" w:hAnsi="仿宋" w:eastAsia="仿宋"/>
          <w:b/>
          <w:sz w:val="30"/>
          <w:szCs w:val="30"/>
        </w:rPr>
        <w:t>.</w:t>
      </w:r>
      <w:r>
        <w:rPr>
          <w:rFonts w:hint="eastAsia" w:ascii="仿宋" w:hAnsi="仿宋" w:eastAsia="仿宋"/>
          <w:b/>
          <w:sz w:val="30"/>
          <w:szCs w:val="30"/>
        </w:rPr>
        <w:t>考试形式</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计划方案：本次学位外语考试沿用联盟之前的服务模式，采用线下集中无纸化在线考试形式，每场考试时间为90分钟。</w:t>
      </w:r>
      <w:r>
        <w:rPr>
          <w:rFonts w:hint="eastAsia" w:ascii="仿宋" w:hAnsi="仿宋" w:eastAsia="仿宋" w:cs="宋体"/>
          <w:b/>
          <w:color w:val="FF0000"/>
          <w:kern w:val="0"/>
          <w:sz w:val="30"/>
          <w:szCs w:val="30"/>
          <w:highlight w:val="yellow"/>
        </w:rPr>
        <w:t>届时，确定线下集中考试时再安排其他年级考生补报名。</w:t>
      </w:r>
    </w:p>
    <w:p>
      <w:pPr>
        <w:spacing w:line="520" w:lineRule="exact"/>
        <w:ind w:firstLine="600" w:firstLineChars="200"/>
        <w:rPr>
          <w:rFonts w:ascii="仿宋" w:hAnsi="仿宋" w:eastAsia="仿宋"/>
          <w:b/>
          <w:color w:val="FF0000"/>
          <w:sz w:val="30"/>
          <w:szCs w:val="30"/>
        </w:rPr>
      </w:pPr>
      <w:r>
        <w:rPr>
          <w:rFonts w:hint="eastAsia" w:ascii="仿宋" w:hAnsi="仿宋" w:eastAsia="仿宋"/>
          <w:sz w:val="30"/>
          <w:szCs w:val="30"/>
        </w:rPr>
        <w:t>预案方案：如有疫情发生不能进行线下集中考试，则转为“居家+双机位网络远程”在线考试模式。</w:t>
      </w:r>
      <w:r>
        <w:rPr>
          <w:rFonts w:hint="eastAsia" w:ascii="仿宋" w:hAnsi="仿宋" w:eastAsia="仿宋"/>
          <w:b/>
          <w:color w:val="FF0000"/>
          <w:sz w:val="30"/>
          <w:szCs w:val="30"/>
          <w:highlight w:val="yellow"/>
        </w:rPr>
        <w:t>届时，允许各联盟高校对外省考生追加一次补报名。</w:t>
      </w:r>
    </w:p>
    <w:p>
      <w:pPr>
        <w:spacing w:line="520" w:lineRule="exact"/>
        <w:ind w:firstLine="602" w:firstLineChars="200"/>
        <w:rPr>
          <w:rFonts w:ascii="仿宋" w:hAnsi="仿宋" w:eastAsia="仿宋"/>
          <w:b/>
          <w:sz w:val="30"/>
          <w:szCs w:val="30"/>
        </w:rPr>
      </w:pPr>
      <w:r>
        <w:rPr>
          <w:rFonts w:hint="eastAsia" w:ascii="仿宋" w:hAnsi="仿宋" w:eastAsia="仿宋"/>
          <w:b/>
          <w:sz w:val="30"/>
          <w:szCs w:val="30"/>
        </w:rPr>
        <w:t>2</w:t>
      </w:r>
      <w:r>
        <w:rPr>
          <w:rFonts w:ascii="仿宋" w:hAnsi="仿宋" w:eastAsia="仿宋"/>
          <w:b/>
          <w:sz w:val="30"/>
          <w:szCs w:val="30"/>
        </w:rPr>
        <w:t>.</w:t>
      </w:r>
      <w:r>
        <w:rPr>
          <w:rFonts w:hint="eastAsia" w:ascii="仿宋" w:hAnsi="仿宋" w:eastAsia="仿宋"/>
          <w:b/>
          <w:sz w:val="30"/>
          <w:szCs w:val="30"/>
        </w:rPr>
        <w:t>考试对象</w:t>
      </w:r>
    </w:p>
    <w:p>
      <w:pPr>
        <w:spacing w:line="520" w:lineRule="exact"/>
        <w:ind w:firstLine="600" w:firstLineChars="200"/>
        <w:rPr>
          <w:rFonts w:ascii="仿宋" w:hAnsi="仿宋" w:eastAsia="仿宋" w:cs="宋体"/>
          <w:kern w:val="0"/>
          <w:sz w:val="30"/>
          <w:szCs w:val="30"/>
        </w:rPr>
      </w:pPr>
      <w:r>
        <w:rPr>
          <w:rFonts w:hint="eastAsia" w:ascii="仿宋" w:hAnsi="仿宋" w:eastAsia="仿宋"/>
          <w:sz w:val="30"/>
          <w:szCs w:val="30"/>
        </w:rPr>
        <w:t>考试对象为各联盟高校高等学历继续教育</w:t>
      </w:r>
      <w:bookmarkStart w:id="4" w:name="_Hlk66371456"/>
      <w:r>
        <w:rPr>
          <w:rFonts w:hint="eastAsia" w:ascii="仿宋" w:hAnsi="仿宋" w:eastAsia="仿宋"/>
          <w:sz w:val="30"/>
          <w:szCs w:val="30"/>
        </w:rPr>
        <w:t>（含网络教育、成人教育及自学考试）本科考生</w:t>
      </w:r>
      <w:bookmarkEnd w:id="4"/>
      <w:r>
        <w:rPr>
          <w:rFonts w:hint="eastAsia" w:ascii="仿宋" w:hAnsi="仿宋" w:eastAsia="仿宋"/>
          <w:sz w:val="30"/>
          <w:szCs w:val="30"/>
        </w:rPr>
        <w:t>。</w:t>
      </w:r>
      <w:r>
        <w:rPr>
          <w:rFonts w:hint="eastAsia" w:ascii="仿宋" w:hAnsi="仿宋" w:eastAsia="仿宋" w:cs="宋体"/>
          <w:kern w:val="0"/>
          <w:sz w:val="30"/>
          <w:szCs w:val="30"/>
        </w:rPr>
        <w:t>各高校根据自身情况规定本校考生参加学位外语考试的年级（或</w:t>
      </w:r>
      <w:r>
        <w:rPr>
          <w:rFonts w:ascii="仿宋" w:hAnsi="仿宋" w:eastAsia="仿宋" w:cs="宋体"/>
          <w:kern w:val="0"/>
          <w:sz w:val="30"/>
          <w:szCs w:val="30"/>
        </w:rPr>
        <w:t>入学时间</w:t>
      </w:r>
      <w:r>
        <w:rPr>
          <w:rFonts w:hint="eastAsia" w:ascii="仿宋" w:hAnsi="仿宋" w:eastAsia="仿宋" w:cs="宋体"/>
          <w:kern w:val="0"/>
          <w:sz w:val="30"/>
          <w:szCs w:val="30"/>
        </w:rPr>
        <w:t>）</w:t>
      </w:r>
      <w:bookmarkStart w:id="5" w:name="_Hlk117239781"/>
      <w:r>
        <w:rPr>
          <w:rFonts w:hint="eastAsia" w:ascii="仿宋" w:hAnsi="仿宋" w:eastAsia="仿宋"/>
          <w:sz w:val="30"/>
          <w:szCs w:val="30"/>
        </w:rPr>
        <w:t>（作弊考生除外）</w:t>
      </w:r>
      <w:bookmarkEnd w:id="5"/>
      <w:r>
        <w:rPr>
          <w:rFonts w:hint="eastAsia" w:ascii="仿宋" w:hAnsi="仿宋" w:eastAsia="仿宋" w:cs="宋体"/>
          <w:kern w:val="0"/>
          <w:sz w:val="30"/>
          <w:szCs w:val="30"/>
        </w:rPr>
        <w:t>。</w:t>
      </w:r>
    </w:p>
    <w:p>
      <w:pPr>
        <w:spacing w:line="520" w:lineRule="exact"/>
        <w:ind w:firstLine="602" w:firstLineChars="200"/>
        <w:rPr>
          <w:rFonts w:ascii="仿宋" w:hAnsi="仿宋" w:eastAsia="仿宋" w:cs="宋体"/>
          <w:b/>
          <w:color w:val="FF0000"/>
          <w:kern w:val="0"/>
          <w:sz w:val="30"/>
          <w:szCs w:val="30"/>
          <w:highlight w:val="yellow"/>
        </w:rPr>
      </w:pPr>
      <w:r>
        <w:rPr>
          <w:rFonts w:hint="eastAsia" w:ascii="仿宋" w:hAnsi="仿宋" w:eastAsia="仿宋" w:cs="宋体"/>
          <w:b/>
          <w:color w:val="FF0000"/>
          <w:kern w:val="0"/>
          <w:sz w:val="30"/>
          <w:szCs w:val="30"/>
          <w:highlight w:val="yellow"/>
        </w:rPr>
        <w:t>①线下考试：建议各学籍高校按照毕业年级2次考试考生（省内外）先上传、报名。如确定线下集中考试时还有剩余考位再上传省内其他年级考生数据及补报名，避免退费引起考生投诉学籍高校和网梯。</w:t>
      </w:r>
    </w:p>
    <w:p>
      <w:pPr>
        <w:spacing w:line="520" w:lineRule="exact"/>
        <w:ind w:firstLine="602" w:firstLineChars="200"/>
        <w:rPr>
          <w:rFonts w:ascii="仿宋" w:hAnsi="仿宋" w:eastAsia="仿宋" w:cs="宋体"/>
          <w:b/>
          <w:color w:val="FF0000"/>
          <w:kern w:val="0"/>
          <w:sz w:val="30"/>
          <w:szCs w:val="30"/>
        </w:rPr>
      </w:pPr>
      <w:r>
        <w:rPr>
          <w:rFonts w:hint="eastAsia" w:ascii="仿宋" w:hAnsi="仿宋" w:eastAsia="仿宋" w:cs="宋体"/>
          <w:b/>
          <w:color w:val="FF0000"/>
          <w:kern w:val="0"/>
          <w:sz w:val="30"/>
          <w:szCs w:val="30"/>
          <w:highlight w:val="yellow"/>
        </w:rPr>
        <w:t>②线上考试：如转为线上考试时外省考生不用上传数据追加一次补报名。</w:t>
      </w:r>
    </w:p>
    <w:bookmarkEnd w:id="3"/>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三、考务安排</w:t>
      </w:r>
    </w:p>
    <w:p>
      <w:pPr>
        <w:spacing w:line="520" w:lineRule="exact"/>
        <w:ind w:firstLine="420" w:firstLineChars="200"/>
        <w:rPr>
          <w:rFonts w:ascii="仿宋" w:hAnsi="仿宋" w:eastAsia="仿宋" w:cs="宋体"/>
          <w:bCs/>
          <w:kern w:val="0"/>
          <w:sz w:val="30"/>
          <w:szCs w:val="30"/>
        </w:rPr>
      </w:pPr>
      <w:bookmarkStart w:id="6" w:name="_Hlk117679507"/>
      <w:r>
        <w:rPr>
          <w:rFonts w:hint="eastAsia"/>
        </w:rPr>
        <w:drawing>
          <wp:anchor distT="0" distB="0" distL="114300" distR="114300" simplePos="0" relativeHeight="251660288" behindDoc="0" locked="0" layoutInCell="1" allowOverlap="1">
            <wp:simplePos x="0" y="0"/>
            <wp:positionH relativeFrom="column">
              <wp:posOffset>16510</wp:posOffset>
            </wp:positionH>
            <wp:positionV relativeFrom="paragraph">
              <wp:posOffset>777875</wp:posOffset>
            </wp:positionV>
            <wp:extent cx="5976620" cy="4230370"/>
            <wp:effectExtent l="0" t="0" r="508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76620" cy="4230370"/>
                    </a:xfrm>
                    <a:prstGeom prst="rect">
                      <a:avLst/>
                    </a:prstGeom>
                    <a:noFill/>
                    <a:ln>
                      <a:noFill/>
                    </a:ln>
                  </pic:spPr>
                </pic:pic>
              </a:graphicData>
            </a:graphic>
          </wp:anchor>
        </w:drawing>
      </w:r>
      <w:r>
        <w:rPr>
          <w:rFonts w:hint="eastAsia" w:ascii="仿宋" w:hAnsi="仿宋" w:eastAsia="仿宋" w:cs="宋体"/>
          <w:bCs/>
          <w:kern w:val="0"/>
          <w:sz w:val="30"/>
          <w:szCs w:val="30"/>
        </w:rPr>
        <w:t>辽宁学位外语考试时间安排表</w:t>
      </w:r>
      <w:bookmarkEnd w:id="6"/>
      <w:r>
        <w:rPr>
          <w:rFonts w:hint="eastAsia" w:ascii="仿宋" w:hAnsi="仿宋" w:eastAsia="仿宋" w:cs="宋体"/>
          <w:bCs/>
          <w:kern w:val="0"/>
          <w:sz w:val="30"/>
          <w:szCs w:val="30"/>
        </w:rPr>
        <w:t>（以下简称“考试时间”）（附件1）已经制定完成，请有关高校严格按照“考试时间”节点做好各项准备工作。</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四、报名须知</w:t>
      </w:r>
    </w:p>
    <w:p>
      <w:pPr>
        <w:spacing w:line="520" w:lineRule="exact"/>
        <w:ind w:firstLine="602" w:firstLineChars="200"/>
        <w:rPr>
          <w:rFonts w:ascii="仿宋" w:hAnsi="仿宋" w:eastAsia="仿宋" w:cs="宋体"/>
          <w:b/>
          <w:bCs/>
          <w:kern w:val="0"/>
          <w:sz w:val="30"/>
          <w:szCs w:val="30"/>
        </w:rPr>
      </w:pPr>
      <w:r>
        <w:rPr>
          <w:rFonts w:hint="eastAsia" w:ascii="仿宋" w:hAnsi="仿宋" w:eastAsia="仿宋" w:cs="宋体"/>
          <w:b/>
          <w:bCs/>
          <w:kern w:val="0"/>
          <w:sz w:val="30"/>
          <w:szCs w:val="30"/>
        </w:rPr>
        <w:t>1</w:t>
      </w:r>
      <w:r>
        <w:rPr>
          <w:rFonts w:ascii="仿宋" w:hAnsi="仿宋" w:eastAsia="仿宋" w:cs="宋体"/>
          <w:b/>
          <w:bCs/>
          <w:kern w:val="0"/>
          <w:sz w:val="30"/>
          <w:szCs w:val="30"/>
        </w:rPr>
        <w:t>.</w:t>
      </w:r>
      <w:r>
        <w:rPr>
          <w:rFonts w:hint="eastAsia" w:ascii="仿宋" w:hAnsi="仿宋" w:eastAsia="仿宋" w:cs="宋体"/>
          <w:b/>
          <w:bCs/>
          <w:kern w:val="0"/>
          <w:sz w:val="30"/>
          <w:szCs w:val="30"/>
        </w:rPr>
        <w:t>报名须知</w:t>
      </w:r>
    </w:p>
    <w:p>
      <w:pPr>
        <w:spacing w:line="520" w:lineRule="exact"/>
        <w:ind w:firstLine="600" w:firstLineChars="200"/>
        <w:rPr>
          <w:rFonts w:ascii="仿宋" w:hAnsi="仿宋" w:eastAsia="仿宋" w:cs="宋体"/>
          <w:bCs/>
          <w:kern w:val="0"/>
          <w:sz w:val="30"/>
          <w:szCs w:val="30"/>
        </w:rPr>
      </w:pPr>
      <w:r>
        <w:rPr>
          <w:rFonts w:hint="eastAsia" w:ascii="仿宋" w:hAnsi="仿宋" w:eastAsia="仿宋" w:cs="宋体"/>
          <w:bCs/>
          <w:kern w:val="0"/>
          <w:sz w:val="30"/>
          <w:szCs w:val="30"/>
        </w:rPr>
        <w:t>详见《高校联盟（辽宁）2022年</w:t>
      </w:r>
      <w:r>
        <w:rPr>
          <w:rFonts w:ascii="仿宋" w:hAnsi="仿宋" w:eastAsia="仿宋" w:cs="宋体"/>
          <w:bCs/>
          <w:kern w:val="0"/>
          <w:sz w:val="30"/>
          <w:szCs w:val="30"/>
        </w:rPr>
        <w:t>11</w:t>
      </w:r>
      <w:r>
        <w:rPr>
          <w:rFonts w:hint="eastAsia" w:ascii="仿宋" w:hAnsi="仿宋" w:eastAsia="仿宋" w:cs="宋体"/>
          <w:bCs/>
          <w:kern w:val="0"/>
          <w:sz w:val="30"/>
          <w:szCs w:val="30"/>
        </w:rPr>
        <w:t>月学位外语考试报名须知》（附件2）。</w:t>
      </w:r>
    </w:p>
    <w:p>
      <w:pPr>
        <w:spacing w:line="520" w:lineRule="exact"/>
        <w:ind w:firstLine="602" w:firstLineChars="200"/>
        <w:rPr>
          <w:rFonts w:ascii="仿宋" w:hAnsi="仿宋" w:eastAsia="仿宋" w:cs="宋体"/>
          <w:b/>
          <w:bCs/>
          <w:kern w:val="0"/>
          <w:sz w:val="30"/>
          <w:szCs w:val="30"/>
        </w:rPr>
      </w:pPr>
      <w:r>
        <w:rPr>
          <w:rFonts w:hint="eastAsia" w:ascii="仿宋" w:hAnsi="仿宋" w:eastAsia="仿宋" w:cs="宋体"/>
          <w:b/>
          <w:bCs/>
          <w:kern w:val="0"/>
          <w:sz w:val="30"/>
          <w:szCs w:val="30"/>
        </w:rPr>
        <w:t>2</w:t>
      </w:r>
      <w:r>
        <w:rPr>
          <w:rFonts w:ascii="仿宋" w:hAnsi="仿宋" w:eastAsia="仿宋" w:cs="宋体"/>
          <w:b/>
          <w:bCs/>
          <w:kern w:val="0"/>
          <w:sz w:val="30"/>
          <w:szCs w:val="30"/>
        </w:rPr>
        <w:t>.</w:t>
      </w:r>
      <w:r>
        <w:rPr>
          <w:rFonts w:hint="eastAsia" w:ascii="仿宋" w:hAnsi="仿宋" w:eastAsia="仿宋" w:cs="宋体"/>
          <w:b/>
          <w:bCs/>
          <w:kern w:val="0"/>
          <w:sz w:val="30"/>
          <w:szCs w:val="30"/>
        </w:rPr>
        <w:t>考试证件</w:t>
      </w:r>
    </w:p>
    <w:p>
      <w:pPr>
        <w:spacing w:line="520" w:lineRule="exact"/>
        <w:ind w:firstLine="600" w:firstLineChars="200"/>
        <w:rPr>
          <w:rFonts w:ascii="仿宋" w:hAnsi="仿宋" w:eastAsia="仿宋" w:cs="宋体"/>
          <w:bCs/>
          <w:kern w:val="0"/>
          <w:sz w:val="30"/>
          <w:szCs w:val="30"/>
        </w:rPr>
      </w:pPr>
      <w:r>
        <w:rPr>
          <w:rFonts w:hint="eastAsia" w:ascii="仿宋" w:hAnsi="仿宋" w:eastAsia="仿宋" w:cs="宋体"/>
          <w:bCs/>
          <w:kern w:val="0"/>
          <w:sz w:val="30"/>
          <w:szCs w:val="30"/>
        </w:rPr>
        <w:t>考生一律凭本人准考证和二代身份证参加考试，临时身份证等其它证件本次考试无效。关于港澳台或外籍等特殊考生身份的认定详见《考务工作手册》第一章第四节考场规则的第二条说明。</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五、</w:t>
      </w:r>
      <w:r>
        <w:rPr>
          <w:rFonts w:ascii="仿宋" w:hAnsi="仿宋" w:eastAsia="仿宋" w:cs="宋体"/>
          <w:b/>
          <w:kern w:val="0"/>
          <w:sz w:val="30"/>
          <w:szCs w:val="30"/>
        </w:rPr>
        <w:t>学籍高校</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1</w:t>
      </w:r>
      <w:r>
        <w:rPr>
          <w:rFonts w:ascii="仿宋" w:hAnsi="仿宋" w:eastAsia="仿宋" w:cs="宋体"/>
          <w:b/>
          <w:kern w:val="0"/>
          <w:sz w:val="30"/>
          <w:szCs w:val="30"/>
        </w:rPr>
        <w:t>.</w:t>
      </w:r>
      <w:r>
        <w:rPr>
          <w:rFonts w:hint="eastAsia" w:ascii="仿宋" w:hAnsi="仿宋" w:eastAsia="仿宋" w:cs="宋体"/>
          <w:b/>
          <w:kern w:val="0"/>
          <w:sz w:val="30"/>
          <w:szCs w:val="30"/>
        </w:rPr>
        <w:t>学籍</w:t>
      </w:r>
      <w:r>
        <w:rPr>
          <w:rFonts w:ascii="仿宋" w:hAnsi="仿宋" w:eastAsia="仿宋" w:cs="宋体"/>
          <w:b/>
          <w:kern w:val="0"/>
          <w:sz w:val="30"/>
          <w:szCs w:val="30"/>
        </w:rPr>
        <w:t>高校</w:t>
      </w:r>
      <w:r>
        <w:rPr>
          <w:rFonts w:hint="eastAsia" w:ascii="仿宋" w:hAnsi="仿宋" w:eastAsia="仿宋" w:cs="宋体"/>
          <w:b/>
          <w:kern w:val="0"/>
          <w:sz w:val="30"/>
          <w:szCs w:val="30"/>
        </w:rPr>
        <w:t>信息填报</w:t>
      </w:r>
    </w:p>
    <w:p>
      <w:pPr>
        <w:spacing w:line="520" w:lineRule="exact"/>
        <w:ind w:firstLine="420" w:firstLineChars="200"/>
        <w:rPr>
          <w:rFonts w:ascii="仿宋" w:hAnsi="仿宋" w:eastAsia="仿宋" w:cs="宋体"/>
          <w:kern w:val="0"/>
          <w:sz w:val="30"/>
          <w:szCs w:val="30"/>
        </w:rPr>
      </w:pPr>
      <w:r>
        <w:drawing>
          <wp:anchor distT="0" distB="0" distL="114300" distR="114300" simplePos="0" relativeHeight="251659264" behindDoc="0" locked="0" layoutInCell="1" allowOverlap="1">
            <wp:simplePos x="0" y="0"/>
            <wp:positionH relativeFrom="margin">
              <wp:posOffset>57150</wp:posOffset>
            </wp:positionH>
            <wp:positionV relativeFrom="margin">
              <wp:posOffset>1047115</wp:posOffset>
            </wp:positionV>
            <wp:extent cx="5928360" cy="374269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28360" cy="3742690"/>
                    </a:xfrm>
                    <a:prstGeom prst="rect">
                      <a:avLst/>
                    </a:prstGeom>
                  </pic:spPr>
                </pic:pic>
              </a:graphicData>
            </a:graphic>
          </wp:anchor>
        </w:drawing>
      </w:r>
      <w:r>
        <w:rPr>
          <w:rFonts w:hint="eastAsia" w:ascii="仿宋" w:hAnsi="仿宋" w:eastAsia="仿宋" w:cs="宋体"/>
          <w:kern w:val="0"/>
          <w:sz w:val="30"/>
          <w:szCs w:val="30"/>
        </w:rPr>
        <w:t>各联盟高校（</w:t>
      </w:r>
      <w:r>
        <w:fldChar w:fldCharType="begin"/>
      </w:r>
      <w:r>
        <w:instrText xml:space="preserve"> HYPERLINK "2022年11月高校联盟（辽宁）学籍高校.xls" </w:instrText>
      </w:r>
      <w:r>
        <w:fldChar w:fldCharType="separate"/>
      </w:r>
      <w:r>
        <w:rPr>
          <w:rStyle w:val="13"/>
          <w:rFonts w:ascii="仿宋" w:hAnsi="仿宋" w:eastAsia="仿宋" w:cs="宋体"/>
          <w:kern w:val="0"/>
          <w:sz w:val="30"/>
          <w:szCs w:val="30"/>
        </w:rPr>
        <w:t>2022年11月高校联盟（辽宁）学籍高校.xls</w:t>
      </w:r>
      <w:r>
        <w:rPr>
          <w:rStyle w:val="13"/>
          <w:rFonts w:ascii="仿宋" w:hAnsi="仿宋" w:eastAsia="仿宋" w:cs="宋体"/>
          <w:kern w:val="0"/>
          <w:sz w:val="30"/>
          <w:szCs w:val="30"/>
        </w:rPr>
        <w:fldChar w:fldCharType="end"/>
      </w:r>
      <w:r>
        <w:rPr>
          <w:rFonts w:hint="eastAsia" w:ascii="仿宋" w:hAnsi="仿宋" w:eastAsia="仿宋" w:cs="宋体"/>
          <w:kern w:val="0"/>
          <w:sz w:val="30"/>
          <w:szCs w:val="30"/>
        </w:rPr>
        <w:t>）请于</w:t>
      </w:r>
      <w:r>
        <w:rPr>
          <w:rFonts w:hint="eastAsia" w:ascii="仿宋" w:hAnsi="仿宋" w:eastAsia="仿宋" w:cs="宋体"/>
          <w:kern w:val="0"/>
          <w:sz w:val="30"/>
          <w:szCs w:val="30"/>
          <w:highlight w:val="yellow"/>
        </w:rPr>
        <w:t>1</w:t>
      </w:r>
      <w:r>
        <w:rPr>
          <w:rFonts w:ascii="仿宋" w:hAnsi="仿宋" w:eastAsia="仿宋" w:cs="宋体"/>
          <w:kern w:val="0"/>
          <w:sz w:val="30"/>
          <w:szCs w:val="30"/>
          <w:highlight w:val="yellow"/>
        </w:rPr>
        <w:t>1</w:t>
      </w:r>
      <w:r>
        <w:rPr>
          <w:rFonts w:hint="eastAsia" w:ascii="仿宋" w:hAnsi="仿宋" w:eastAsia="仿宋" w:cs="宋体"/>
          <w:kern w:val="0"/>
          <w:sz w:val="30"/>
          <w:szCs w:val="30"/>
          <w:highlight w:val="yellow"/>
        </w:rPr>
        <w:t>月3日</w:t>
      </w:r>
      <w:r>
        <w:rPr>
          <w:rFonts w:hint="eastAsia" w:ascii="仿宋" w:hAnsi="仿宋" w:eastAsia="仿宋" w:cs="宋体"/>
          <w:kern w:val="0"/>
          <w:sz w:val="30"/>
          <w:szCs w:val="30"/>
        </w:rPr>
        <w:t>前在“考务平台”据实修订“高校基本信息”各项字段</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2</w:t>
      </w:r>
      <w:r>
        <w:rPr>
          <w:rFonts w:ascii="仿宋" w:hAnsi="仿宋" w:eastAsia="仿宋" w:cs="宋体"/>
          <w:b/>
          <w:kern w:val="0"/>
          <w:sz w:val="30"/>
          <w:szCs w:val="30"/>
        </w:rPr>
        <w:t>.</w:t>
      </w:r>
      <w:r>
        <w:rPr>
          <w:rFonts w:hint="eastAsia" w:ascii="仿宋" w:hAnsi="仿宋" w:eastAsia="仿宋" w:cs="宋体"/>
          <w:b/>
          <w:kern w:val="0"/>
          <w:sz w:val="30"/>
          <w:szCs w:val="30"/>
        </w:rPr>
        <w:t>考生信息填报</w:t>
      </w:r>
    </w:p>
    <w:p>
      <w:pPr>
        <w:spacing w:line="52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请参加考试的联盟高校</w:t>
      </w:r>
      <w:bookmarkStart w:id="7" w:name="_Hlk34662227"/>
      <w:r>
        <w:rPr>
          <w:rFonts w:hint="eastAsia" w:ascii="仿宋" w:hAnsi="仿宋" w:eastAsia="仿宋" w:cs="宋体"/>
          <w:kern w:val="0"/>
          <w:sz w:val="30"/>
          <w:szCs w:val="30"/>
        </w:rPr>
        <w:t>务必</w:t>
      </w:r>
      <w:bookmarkEnd w:id="7"/>
      <w:r>
        <w:rPr>
          <w:rFonts w:hint="eastAsia" w:ascii="仿宋" w:hAnsi="仿宋" w:eastAsia="仿宋" w:cs="宋体"/>
          <w:kern w:val="0"/>
          <w:sz w:val="30"/>
          <w:szCs w:val="30"/>
        </w:rPr>
        <w:t>于</w:t>
      </w:r>
      <w:r>
        <w:rPr>
          <w:rFonts w:hint="eastAsia" w:ascii="仿宋" w:hAnsi="仿宋" w:eastAsia="仿宋" w:cs="宋体"/>
          <w:kern w:val="0"/>
          <w:sz w:val="30"/>
          <w:szCs w:val="30"/>
          <w:highlight w:val="yellow"/>
        </w:rPr>
        <w:t>1</w:t>
      </w:r>
      <w:r>
        <w:rPr>
          <w:rFonts w:ascii="仿宋" w:hAnsi="仿宋" w:eastAsia="仿宋" w:cs="宋体"/>
          <w:kern w:val="0"/>
          <w:sz w:val="30"/>
          <w:szCs w:val="30"/>
          <w:highlight w:val="yellow"/>
        </w:rPr>
        <w:t>1</w:t>
      </w:r>
      <w:r>
        <w:rPr>
          <w:rFonts w:hint="eastAsia" w:ascii="仿宋" w:hAnsi="仿宋" w:eastAsia="仿宋" w:cs="宋体"/>
          <w:kern w:val="0"/>
          <w:sz w:val="30"/>
          <w:szCs w:val="30"/>
          <w:highlight w:val="yellow"/>
        </w:rPr>
        <w:t>月3日前</w:t>
      </w:r>
      <w:r>
        <w:rPr>
          <w:rFonts w:hint="eastAsia" w:ascii="仿宋" w:hAnsi="仿宋" w:eastAsia="仿宋" w:cs="宋体"/>
          <w:kern w:val="0"/>
          <w:sz w:val="30"/>
          <w:szCs w:val="30"/>
        </w:rPr>
        <w:t>分别登录英语、小语种“考务平台”，并完成上报“可参加2022年</w:t>
      </w:r>
      <w:r>
        <w:rPr>
          <w:rFonts w:ascii="仿宋" w:hAnsi="仿宋" w:eastAsia="仿宋" w:cs="宋体"/>
          <w:kern w:val="0"/>
          <w:sz w:val="30"/>
          <w:szCs w:val="30"/>
        </w:rPr>
        <w:t>11</w:t>
      </w:r>
      <w:r>
        <w:rPr>
          <w:rFonts w:hint="eastAsia" w:ascii="仿宋" w:hAnsi="仿宋" w:eastAsia="仿宋" w:cs="宋体"/>
          <w:kern w:val="0"/>
          <w:sz w:val="30"/>
          <w:szCs w:val="30"/>
        </w:rPr>
        <w:t>月考试的考生基本信息及学籍照片”</w:t>
      </w:r>
      <w:r>
        <w:rPr>
          <w:rFonts w:hint="eastAsia" w:ascii="仿宋" w:hAnsi="仿宋" w:eastAsia="仿宋" w:cs="宋体"/>
          <w:b/>
          <w:color w:val="FF0000"/>
          <w:kern w:val="0"/>
          <w:sz w:val="30"/>
          <w:szCs w:val="30"/>
          <w:highlight w:val="yellow"/>
        </w:rPr>
        <w:t>（毕业年级</w:t>
      </w:r>
      <w:r>
        <w:rPr>
          <w:rFonts w:ascii="仿宋" w:hAnsi="仿宋" w:eastAsia="仿宋" w:cs="宋体"/>
          <w:b/>
          <w:color w:val="FF0000"/>
          <w:kern w:val="0"/>
          <w:sz w:val="30"/>
          <w:szCs w:val="30"/>
          <w:highlight w:val="yellow"/>
        </w:rPr>
        <w:t>2次考试</w:t>
      </w:r>
      <w:r>
        <w:rPr>
          <w:rFonts w:hint="eastAsia" w:ascii="仿宋" w:hAnsi="仿宋" w:eastAsia="仿宋" w:cs="宋体"/>
          <w:b/>
          <w:color w:val="FF0000"/>
          <w:kern w:val="0"/>
          <w:sz w:val="30"/>
          <w:szCs w:val="30"/>
          <w:highlight w:val="yellow"/>
        </w:rPr>
        <w:t>省内外学生）（与考试对象一致）</w:t>
      </w:r>
      <w:r>
        <w:rPr>
          <w:rFonts w:hint="eastAsia" w:ascii="仿宋" w:hAnsi="仿宋" w:eastAsia="仿宋" w:cs="宋体"/>
          <w:kern w:val="0"/>
          <w:sz w:val="30"/>
          <w:szCs w:val="30"/>
        </w:rPr>
        <w:t>，具体格式要求详见</w:t>
      </w:r>
      <w:r>
        <w:fldChar w:fldCharType="begin"/>
      </w:r>
      <w:r>
        <w:instrText xml:space="preserve"> HYPERLINK "附件3：报名考生信息采集格式.xls" </w:instrText>
      </w:r>
      <w:r>
        <w:fldChar w:fldCharType="separate"/>
      </w:r>
      <w:r>
        <w:rPr>
          <w:rStyle w:val="13"/>
          <w:rFonts w:hint="eastAsia" w:ascii="仿宋" w:hAnsi="仿宋" w:eastAsia="仿宋" w:cs="宋体"/>
          <w:kern w:val="0"/>
          <w:sz w:val="30"/>
          <w:szCs w:val="30"/>
        </w:rPr>
        <w:t>《报名考生信息采集格式》</w:t>
      </w:r>
      <w:r>
        <w:rPr>
          <w:rStyle w:val="13"/>
          <w:rFonts w:hint="eastAsia" w:ascii="仿宋" w:hAnsi="仿宋" w:eastAsia="仿宋" w:cs="宋体"/>
          <w:kern w:val="0"/>
          <w:sz w:val="30"/>
          <w:szCs w:val="30"/>
        </w:rPr>
        <w:fldChar w:fldCharType="end"/>
      </w:r>
      <w:r>
        <w:rPr>
          <w:rFonts w:hint="eastAsia" w:ascii="仿宋" w:hAnsi="仿宋" w:eastAsia="仿宋" w:cs="宋体"/>
          <w:kern w:val="0"/>
          <w:sz w:val="30"/>
          <w:szCs w:val="30"/>
        </w:rPr>
        <w:t>（附件</w:t>
      </w:r>
      <w:r>
        <w:rPr>
          <w:rFonts w:ascii="仿宋" w:hAnsi="仿宋" w:eastAsia="仿宋" w:cs="宋体"/>
          <w:kern w:val="0"/>
          <w:sz w:val="30"/>
          <w:szCs w:val="30"/>
        </w:rPr>
        <w:t>3</w:t>
      </w:r>
      <w:r>
        <w:rPr>
          <w:rFonts w:hint="eastAsia" w:ascii="仿宋" w:hAnsi="仿宋" w:eastAsia="仿宋" w:cs="宋体"/>
          <w:kern w:val="0"/>
          <w:sz w:val="30"/>
          <w:szCs w:val="30"/>
        </w:rPr>
        <w:t>）。</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六</w:t>
      </w:r>
      <w:r>
        <w:rPr>
          <w:rFonts w:ascii="仿宋" w:hAnsi="仿宋" w:eastAsia="仿宋" w:cs="宋体"/>
          <w:b/>
          <w:kern w:val="0"/>
          <w:sz w:val="30"/>
          <w:szCs w:val="30"/>
        </w:rPr>
        <w:t>、</w:t>
      </w:r>
      <w:r>
        <w:rPr>
          <w:rFonts w:hint="eastAsia" w:ascii="仿宋" w:hAnsi="仿宋" w:eastAsia="仿宋" w:cs="宋体"/>
          <w:b/>
          <w:kern w:val="0"/>
          <w:sz w:val="30"/>
          <w:szCs w:val="30"/>
        </w:rPr>
        <w:t>考点</w:t>
      </w:r>
      <w:r>
        <w:rPr>
          <w:rFonts w:ascii="仿宋" w:hAnsi="仿宋" w:eastAsia="仿宋" w:cs="宋体"/>
          <w:b/>
          <w:kern w:val="0"/>
          <w:sz w:val="30"/>
          <w:szCs w:val="30"/>
        </w:rPr>
        <w:t>高校</w:t>
      </w:r>
    </w:p>
    <w:p>
      <w:pPr>
        <w:spacing w:line="520" w:lineRule="exact"/>
        <w:ind w:firstLine="600" w:firstLineChars="200"/>
        <w:rPr>
          <w:rFonts w:ascii="仿宋" w:hAnsi="仿宋" w:eastAsia="仿宋" w:cs="宋体"/>
          <w:kern w:val="0"/>
          <w:sz w:val="30"/>
          <w:szCs w:val="30"/>
          <w:highlight w:val="yellow"/>
        </w:rPr>
      </w:pPr>
      <w:r>
        <w:rPr>
          <w:rFonts w:ascii="仿宋" w:hAnsi="仿宋" w:eastAsia="仿宋" w:cs="宋体"/>
          <w:kern w:val="0"/>
          <w:sz w:val="30"/>
          <w:szCs w:val="30"/>
        </w:rPr>
        <w:t>考点为本次考试设置</w:t>
      </w:r>
      <w:r>
        <w:fldChar w:fldCharType="begin"/>
      </w:r>
      <w:r>
        <w:instrText xml:space="preserve"> HYPERLINK "附件4：2022年11月高校联盟（辽宁）考点名单10月27日.xlsx" </w:instrText>
      </w:r>
      <w:r>
        <w:fldChar w:fldCharType="separate"/>
      </w:r>
      <w:r>
        <w:rPr>
          <w:rStyle w:val="13"/>
          <w:rFonts w:hint="eastAsia" w:ascii="仿宋" w:hAnsi="仿宋" w:eastAsia="仿宋" w:cs="宋体"/>
          <w:kern w:val="0"/>
          <w:sz w:val="30"/>
          <w:szCs w:val="30"/>
        </w:rPr>
        <w:t>英语</w:t>
      </w:r>
      <w:r>
        <w:rPr>
          <w:rStyle w:val="13"/>
          <w:rFonts w:ascii="仿宋" w:hAnsi="仿宋" w:eastAsia="仿宋" w:cs="宋体"/>
          <w:kern w:val="0"/>
          <w:sz w:val="30"/>
          <w:szCs w:val="30"/>
        </w:rPr>
        <w:t>考点的高校</w:t>
      </w:r>
      <w:r>
        <w:rPr>
          <w:rStyle w:val="13"/>
          <w:rFonts w:ascii="仿宋" w:hAnsi="仿宋" w:eastAsia="仿宋" w:cs="宋体"/>
          <w:kern w:val="0"/>
          <w:sz w:val="30"/>
          <w:szCs w:val="30"/>
        </w:rPr>
        <w:fldChar w:fldCharType="end"/>
      </w:r>
      <w:r>
        <w:rPr>
          <w:rFonts w:hint="eastAsia" w:ascii="仿宋" w:hAnsi="仿宋" w:eastAsia="仿宋" w:cs="宋体"/>
          <w:kern w:val="0"/>
          <w:sz w:val="30"/>
          <w:szCs w:val="30"/>
        </w:rPr>
        <w:t>（附件4），小语种（第二外语）全省在沈阳设置一个考点</w:t>
      </w:r>
      <w:r>
        <w:rPr>
          <w:rFonts w:hint="eastAsia" w:ascii="仿宋" w:hAnsi="仿宋" w:eastAsia="仿宋" w:cs="宋体"/>
          <w:kern w:val="0"/>
          <w:sz w:val="30"/>
          <w:szCs w:val="30"/>
          <w:highlight w:val="yellow"/>
        </w:rPr>
        <w:t>（辽宁大学）。</w:t>
      </w:r>
    </w:p>
    <w:p>
      <w:pPr>
        <w:spacing w:line="520" w:lineRule="exact"/>
        <w:ind w:firstLine="600" w:firstLineChars="200"/>
        <w:rPr>
          <w:rFonts w:ascii="仿宋" w:hAnsi="仿宋" w:eastAsia="仿宋" w:cs="宋体"/>
          <w:b/>
          <w:color w:val="FF0000"/>
          <w:kern w:val="0"/>
          <w:sz w:val="30"/>
          <w:szCs w:val="30"/>
        </w:rPr>
      </w:pPr>
      <w:r>
        <w:rPr>
          <w:rFonts w:hint="eastAsia" w:ascii="仿宋" w:hAnsi="仿宋" w:eastAsia="仿宋" w:cs="宋体"/>
          <w:kern w:val="0"/>
          <w:sz w:val="30"/>
          <w:szCs w:val="30"/>
        </w:rPr>
        <w:t>考点高校请于</w:t>
      </w:r>
      <w:r>
        <w:rPr>
          <w:rFonts w:hint="eastAsia" w:ascii="仿宋" w:hAnsi="仿宋" w:eastAsia="仿宋" w:cs="宋体"/>
          <w:kern w:val="0"/>
          <w:sz w:val="30"/>
          <w:szCs w:val="30"/>
          <w:highlight w:val="yellow"/>
        </w:rPr>
        <w:t>1</w:t>
      </w:r>
      <w:r>
        <w:rPr>
          <w:rFonts w:ascii="仿宋" w:hAnsi="仿宋" w:eastAsia="仿宋" w:cs="宋体"/>
          <w:kern w:val="0"/>
          <w:sz w:val="30"/>
          <w:szCs w:val="30"/>
          <w:highlight w:val="yellow"/>
        </w:rPr>
        <w:t>1</w:t>
      </w:r>
      <w:r>
        <w:rPr>
          <w:rFonts w:hint="eastAsia" w:ascii="仿宋" w:hAnsi="仿宋" w:eastAsia="仿宋" w:cs="宋体"/>
          <w:kern w:val="0"/>
          <w:sz w:val="30"/>
          <w:szCs w:val="30"/>
          <w:highlight w:val="yellow"/>
        </w:rPr>
        <w:t>月3日</w:t>
      </w:r>
      <w:r>
        <w:rPr>
          <w:rFonts w:hint="eastAsia" w:ascii="仿宋" w:hAnsi="仿宋" w:eastAsia="仿宋" w:cs="宋体"/>
          <w:kern w:val="0"/>
          <w:sz w:val="30"/>
          <w:szCs w:val="30"/>
        </w:rPr>
        <w:t>前在“考务平台”据实修订“考点基本信息”各项字段，</w:t>
      </w:r>
      <w:r>
        <w:rPr>
          <w:rFonts w:ascii="仿宋" w:hAnsi="仿宋" w:eastAsia="仿宋" w:cs="宋体"/>
          <w:kern w:val="0"/>
          <w:sz w:val="30"/>
          <w:szCs w:val="30"/>
        </w:rPr>
        <w:t>完成本</w:t>
      </w:r>
      <w:r>
        <w:rPr>
          <w:rFonts w:hint="eastAsia" w:ascii="仿宋" w:hAnsi="仿宋" w:eastAsia="仿宋" w:cs="宋体"/>
          <w:kern w:val="0"/>
          <w:sz w:val="30"/>
          <w:szCs w:val="30"/>
        </w:rPr>
        <w:t>考点“报考总容量”总考位设置</w:t>
      </w:r>
      <w:r>
        <w:rPr>
          <w:rFonts w:hint="eastAsia" w:ascii="仿宋" w:hAnsi="仿宋" w:eastAsia="仿宋" w:cs="宋体"/>
          <w:b/>
          <w:color w:val="FF0000"/>
          <w:kern w:val="0"/>
          <w:sz w:val="30"/>
          <w:szCs w:val="30"/>
          <w:highlight w:val="yellow"/>
        </w:rPr>
        <w:t>（不设置备用机）（先按照总1</w:t>
      </w:r>
      <w:r>
        <w:rPr>
          <w:rFonts w:ascii="仿宋" w:hAnsi="仿宋" w:eastAsia="仿宋" w:cs="宋体"/>
          <w:b/>
          <w:color w:val="FF0000"/>
          <w:kern w:val="0"/>
          <w:sz w:val="30"/>
          <w:szCs w:val="30"/>
          <w:highlight w:val="yellow"/>
        </w:rPr>
        <w:t>0</w:t>
      </w:r>
      <w:r>
        <w:rPr>
          <w:rFonts w:hint="eastAsia" w:ascii="仿宋" w:hAnsi="仿宋" w:eastAsia="仿宋" w:cs="宋体"/>
          <w:b/>
          <w:color w:val="FF0000"/>
          <w:kern w:val="0"/>
          <w:sz w:val="30"/>
          <w:szCs w:val="30"/>
          <w:highlight w:val="yellow"/>
        </w:rPr>
        <w:t>场设置，如考位不够再追加2</w:t>
      </w:r>
      <w:r>
        <w:rPr>
          <w:rFonts w:ascii="仿宋" w:hAnsi="仿宋" w:eastAsia="仿宋" w:cs="宋体"/>
          <w:b/>
          <w:color w:val="FF0000"/>
          <w:kern w:val="0"/>
          <w:sz w:val="30"/>
          <w:szCs w:val="30"/>
          <w:highlight w:val="yellow"/>
        </w:rPr>
        <w:t>8</w:t>
      </w:r>
      <w:r>
        <w:rPr>
          <w:rFonts w:hint="eastAsia" w:ascii="仿宋" w:hAnsi="仿宋" w:eastAsia="仿宋" w:cs="宋体"/>
          <w:b/>
          <w:color w:val="FF0000"/>
          <w:kern w:val="0"/>
          <w:sz w:val="30"/>
          <w:szCs w:val="30"/>
          <w:highlight w:val="yellow"/>
        </w:rPr>
        <w:t>日1天4场或5场总考位）</w:t>
      </w:r>
      <w:r>
        <w:rPr>
          <w:rFonts w:hint="eastAsia" w:ascii="仿宋" w:hAnsi="仿宋" w:eastAsia="仿宋" w:cs="宋体"/>
          <w:b/>
          <w:color w:val="FF0000"/>
          <w:kern w:val="0"/>
          <w:sz w:val="30"/>
          <w:szCs w:val="30"/>
        </w:rPr>
        <w:t>。</w:t>
      </w:r>
    </w:p>
    <w:p>
      <w:pPr>
        <w:spacing w:line="520" w:lineRule="exact"/>
        <w:ind w:firstLine="602" w:firstLineChars="200"/>
        <w:rPr>
          <w:rFonts w:ascii="仿宋" w:hAnsi="仿宋" w:eastAsia="仿宋" w:cs="宋体"/>
          <w:b/>
          <w:color w:val="FF0000"/>
          <w:kern w:val="0"/>
          <w:sz w:val="30"/>
          <w:szCs w:val="30"/>
        </w:rPr>
      </w:pPr>
    </w:p>
    <w:p>
      <w:pPr>
        <w:spacing w:line="520" w:lineRule="exact"/>
        <w:ind w:firstLine="420" w:firstLineChars="200"/>
        <w:rPr>
          <w:rFonts w:ascii="仿宋" w:hAnsi="仿宋" w:eastAsia="仿宋" w:cs="宋体"/>
          <w:b/>
          <w:kern w:val="0"/>
          <w:sz w:val="30"/>
          <w:szCs w:val="30"/>
        </w:rPr>
      </w:pPr>
      <w:r>
        <w:drawing>
          <wp:anchor distT="0" distB="0" distL="114300" distR="114300" simplePos="0" relativeHeight="251664384" behindDoc="0" locked="0" layoutInCell="1" allowOverlap="1">
            <wp:simplePos x="0" y="0"/>
            <wp:positionH relativeFrom="column">
              <wp:posOffset>4445</wp:posOffset>
            </wp:positionH>
            <wp:positionV relativeFrom="paragraph">
              <wp:posOffset>0</wp:posOffset>
            </wp:positionV>
            <wp:extent cx="5976620" cy="3216275"/>
            <wp:effectExtent l="0" t="0" r="5080" b="317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6620" cy="3216275"/>
                    </a:xfrm>
                    <a:prstGeom prst="rect">
                      <a:avLst/>
                    </a:prstGeom>
                  </pic:spPr>
                </pic:pic>
              </a:graphicData>
            </a:graphic>
          </wp:anchor>
        </w:drawing>
      </w:r>
      <w:r>
        <w:rPr>
          <w:rFonts w:hint="eastAsia" w:ascii="仿宋" w:hAnsi="仿宋" w:eastAsia="仿宋" w:cs="宋体"/>
          <w:b/>
          <w:kern w:val="0"/>
          <w:sz w:val="30"/>
          <w:szCs w:val="30"/>
        </w:rPr>
        <w:t>七、考场编排</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（一）考试</w:t>
      </w:r>
      <w:r>
        <w:rPr>
          <w:rFonts w:ascii="仿宋" w:hAnsi="仿宋" w:eastAsia="仿宋" w:cs="宋体"/>
          <w:b/>
          <w:kern w:val="0"/>
          <w:sz w:val="30"/>
          <w:szCs w:val="30"/>
        </w:rPr>
        <w:t>场次</w:t>
      </w:r>
    </w:p>
    <w:p>
      <w:pPr>
        <w:spacing w:line="52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highlight w:val="yellow"/>
        </w:rPr>
        <w:t>1</w:t>
      </w:r>
      <w:r>
        <w:rPr>
          <w:rFonts w:ascii="仿宋" w:hAnsi="仿宋" w:eastAsia="仿宋" w:cs="宋体"/>
          <w:kern w:val="0"/>
          <w:sz w:val="30"/>
          <w:szCs w:val="30"/>
          <w:highlight w:val="yellow"/>
        </w:rPr>
        <w:t>1</w:t>
      </w:r>
      <w:r>
        <w:rPr>
          <w:rFonts w:hint="eastAsia" w:ascii="仿宋" w:hAnsi="仿宋" w:eastAsia="仿宋" w:cs="宋体"/>
          <w:kern w:val="0"/>
          <w:sz w:val="30"/>
          <w:szCs w:val="30"/>
          <w:highlight w:val="yellow"/>
        </w:rPr>
        <w:t>月2</w:t>
      </w:r>
      <w:r>
        <w:rPr>
          <w:rFonts w:ascii="仿宋" w:hAnsi="仿宋" w:eastAsia="仿宋" w:cs="宋体"/>
          <w:kern w:val="0"/>
          <w:sz w:val="30"/>
          <w:szCs w:val="30"/>
          <w:highlight w:val="yellow"/>
        </w:rPr>
        <w:t>6</w:t>
      </w:r>
      <w:r>
        <w:rPr>
          <w:rFonts w:hint="eastAsia" w:ascii="仿宋" w:hAnsi="仿宋" w:eastAsia="仿宋" w:cs="宋体"/>
          <w:kern w:val="0"/>
          <w:sz w:val="30"/>
          <w:szCs w:val="30"/>
          <w:highlight w:val="yellow"/>
        </w:rPr>
        <w:t>-</w:t>
      </w:r>
      <w:r>
        <w:rPr>
          <w:rFonts w:ascii="仿宋" w:hAnsi="仿宋" w:eastAsia="仿宋" w:cs="宋体"/>
          <w:kern w:val="0"/>
          <w:sz w:val="30"/>
          <w:szCs w:val="30"/>
          <w:highlight w:val="yellow"/>
        </w:rPr>
        <w:t>28</w:t>
      </w:r>
      <w:r>
        <w:rPr>
          <w:rFonts w:hint="eastAsia" w:ascii="仿宋" w:hAnsi="仿宋" w:eastAsia="仿宋" w:cs="宋体"/>
          <w:kern w:val="0"/>
          <w:sz w:val="30"/>
          <w:szCs w:val="30"/>
          <w:highlight w:val="yellow"/>
        </w:rPr>
        <w:t>日</w:t>
      </w:r>
      <w:r>
        <w:rPr>
          <w:rFonts w:ascii="仿宋" w:hAnsi="仿宋" w:eastAsia="仿宋" w:cs="宋体"/>
          <w:kern w:val="0"/>
          <w:sz w:val="30"/>
          <w:szCs w:val="30"/>
        </w:rPr>
        <w:t>每天</w:t>
      </w:r>
      <w:r>
        <w:rPr>
          <w:rFonts w:hint="eastAsia" w:ascii="仿宋" w:hAnsi="仿宋" w:eastAsia="仿宋" w:cs="宋体"/>
          <w:kern w:val="0"/>
          <w:sz w:val="30"/>
          <w:szCs w:val="30"/>
        </w:rPr>
        <w:t>计划安排</w:t>
      </w:r>
      <w:r>
        <w:rPr>
          <w:rFonts w:ascii="仿宋" w:hAnsi="仿宋" w:eastAsia="仿宋" w:cs="宋体"/>
          <w:kern w:val="0"/>
          <w:sz w:val="30"/>
          <w:szCs w:val="30"/>
        </w:rPr>
        <w:t>5</w:t>
      </w:r>
      <w:r>
        <w:rPr>
          <w:rFonts w:hint="eastAsia" w:ascii="仿宋" w:hAnsi="仿宋" w:eastAsia="仿宋" w:cs="宋体"/>
          <w:kern w:val="0"/>
          <w:sz w:val="30"/>
          <w:szCs w:val="30"/>
        </w:rPr>
        <w:t>场</w:t>
      </w:r>
      <w:r>
        <w:rPr>
          <w:rFonts w:ascii="仿宋" w:hAnsi="仿宋" w:eastAsia="仿宋" w:cs="宋体"/>
          <w:kern w:val="0"/>
          <w:sz w:val="30"/>
          <w:szCs w:val="30"/>
        </w:rPr>
        <w:t>，</w:t>
      </w:r>
      <w:r>
        <w:rPr>
          <w:rFonts w:hint="eastAsia" w:ascii="仿宋" w:hAnsi="仿宋" w:eastAsia="仿宋" w:cs="宋体"/>
          <w:kern w:val="0"/>
          <w:sz w:val="30"/>
          <w:szCs w:val="30"/>
        </w:rPr>
        <w:t>共</w:t>
      </w:r>
      <w:r>
        <w:rPr>
          <w:rFonts w:ascii="仿宋" w:hAnsi="仿宋" w:eastAsia="仿宋" w:cs="宋体"/>
          <w:kern w:val="0"/>
          <w:sz w:val="30"/>
          <w:szCs w:val="30"/>
        </w:rPr>
        <w:t>15</w:t>
      </w:r>
      <w:r>
        <w:rPr>
          <w:rFonts w:hint="eastAsia" w:ascii="仿宋" w:hAnsi="仿宋" w:eastAsia="仿宋" w:cs="宋体"/>
          <w:kern w:val="0"/>
          <w:sz w:val="30"/>
          <w:szCs w:val="30"/>
        </w:rPr>
        <w:t>场考试，第1场考试时间2</w:t>
      </w:r>
      <w:r>
        <w:rPr>
          <w:rFonts w:ascii="仿宋" w:hAnsi="仿宋" w:eastAsia="仿宋" w:cs="宋体"/>
          <w:kern w:val="0"/>
          <w:sz w:val="30"/>
          <w:szCs w:val="30"/>
        </w:rPr>
        <w:t>6</w:t>
      </w:r>
      <w:r>
        <w:rPr>
          <w:rFonts w:hint="eastAsia" w:ascii="仿宋" w:hAnsi="仿宋" w:eastAsia="仿宋" w:cs="宋体"/>
          <w:kern w:val="0"/>
          <w:sz w:val="30"/>
          <w:szCs w:val="30"/>
        </w:rPr>
        <w:t>日8:30-10:00；第2场考试时间2</w:t>
      </w:r>
      <w:r>
        <w:rPr>
          <w:rFonts w:ascii="仿宋" w:hAnsi="仿宋" w:eastAsia="仿宋" w:cs="宋体"/>
          <w:kern w:val="0"/>
          <w:sz w:val="30"/>
          <w:szCs w:val="30"/>
        </w:rPr>
        <w:t>6</w:t>
      </w:r>
      <w:r>
        <w:rPr>
          <w:rFonts w:hint="eastAsia" w:ascii="仿宋" w:hAnsi="仿宋" w:eastAsia="仿宋" w:cs="宋体"/>
          <w:kern w:val="0"/>
          <w:sz w:val="30"/>
          <w:szCs w:val="30"/>
        </w:rPr>
        <w:t>日10:30-12:00；第3场考试时间2</w:t>
      </w:r>
      <w:r>
        <w:rPr>
          <w:rFonts w:ascii="仿宋" w:hAnsi="仿宋" w:eastAsia="仿宋" w:cs="宋体"/>
          <w:kern w:val="0"/>
          <w:sz w:val="30"/>
          <w:szCs w:val="30"/>
        </w:rPr>
        <w:t>6</w:t>
      </w:r>
      <w:r>
        <w:rPr>
          <w:rFonts w:hint="eastAsia" w:ascii="仿宋" w:hAnsi="仿宋" w:eastAsia="仿宋" w:cs="宋体"/>
          <w:kern w:val="0"/>
          <w:sz w:val="30"/>
          <w:szCs w:val="30"/>
        </w:rPr>
        <w:t>日13:</w:t>
      </w:r>
      <w:r>
        <w:rPr>
          <w:rFonts w:ascii="仿宋" w:hAnsi="仿宋" w:eastAsia="仿宋" w:cs="宋体"/>
          <w:kern w:val="0"/>
          <w:sz w:val="30"/>
          <w:szCs w:val="30"/>
        </w:rPr>
        <w:t>3</w:t>
      </w:r>
      <w:r>
        <w:rPr>
          <w:rFonts w:hint="eastAsia" w:ascii="仿宋" w:hAnsi="仿宋" w:eastAsia="仿宋" w:cs="宋体"/>
          <w:kern w:val="0"/>
          <w:sz w:val="30"/>
          <w:szCs w:val="30"/>
        </w:rPr>
        <w:t>0-1</w:t>
      </w:r>
      <w:r>
        <w:rPr>
          <w:rFonts w:ascii="仿宋" w:hAnsi="仿宋" w:eastAsia="仿宋" w:cs="宋体"/>
          <w:kern w:val="0"/>
          <w:sz w:val="30"/>
          <w:szCs w:val="30"/>
        </w:rPr>
        <w:t>5</w:t>
      </w:r>
      <w:r>
        <w:rPr>
          <w:rFonts w:hint="eastAsia" w:ascii="仿宋" w:hAnsi="仿宋" w:eastAsia="仿宋" w:cs="宋体"/>
          <w:kern w:val="0"/>
          <w:sz w:val="30"/>
          <w:szCs w:val="30"/>
        </w:rPr>
        <w:t>:</w:t>
      </w:r>
      <w:r>
        <w:rPr>
          <w:rFonts w:ascii="仿宋" w:hAnsi="仿宋" w:eastAsia="仿宋" w:cs="宋体"/>
          <w:kern w:val="0"/>
          <w:sz w:val="30"/>
          <w:szCs w:val="30"/>
        </w:rPr>
        <w:t>0</w:t>
      </w:r>
      <w:r>
        <w:rPr>
          <w:rFonts w:hint="eastAsia" w:ascii="仿宋" w:hAnsi="仿宋" w:eastAsia="仿宋" w:cs="宋体"/>
          <w:kern w:val="0"/>
          <w:sz w:val="30"/>
          <w:szCs w:val="30"/>
        </w:rPr>
        <w:t>0；第4场考试时间2</w:t>
      </w:r>
      <w:r>
        <w:rPr>
          <w:rFonts w:ascii="仿宋" w:hAnsi="仿宋" w:eastAsia="仿宋" w:cs="宋体"/>
          <w:kern w:val="0"/>
          <w:sz w:val="30"/>
          <w:szCs w:val="30"/>
        </w:rPr>
        <w:t>6</w:t>
      </w:r>
      <w:r>
        <w:rPr>
          <w:rFonts w:hint="eastAsia" w:ascii="仿宋" w:hAnsi="仿宋" w:eastAsia="仿宋" w:cs="宋体"/>
          <w:kern w:val="0"/>
          <w:sz w:val="30"/>
          <w:szCs w:val="30"/>
        </w:rPr>
        <w:t>日15:</w:t>
      </w:r>
      <w:r>
        <w:rPr>
          <w:rFonts w:ascii="仿宋" w:hAnsi="仿宋" w:eastAsia="仿宋" w:cs="宋体"/>
          <w:kern w:val="0"/>
          <w:sz w:val="30"/>
          <w:szCs w:val="30"/>
        </w:rPr>
        <w:t>3</w:t>
      </w:r>
      <w:r>
        <w:rPr>
          <w:rFonts w:hint="eastAsia" w:ascii="仿宋" w:hAnsi="仿宋" w:eastAsia="仿宋" w:cs="宋体"/>
          <w:kern w:val="0"/>
          <w:sz w:val="30"/>
          <w:szCs w:val="30"/>
        </w:rPr>
        <w:t>0-1</w:t>
      </w:r>
      <w:r>
        <w:rPr>
          <w:rFonts w:ascii="仿宋" w:hAnsi="仿宋" w:eastAsia="仿宋" w:cs="宋体"/>
          <w:kern w:val="0"/>
          <w:sz w:val="30"/>
          <w:szCs w:val="30"/>
        </w:rPr>
        <w:t>7</w:t>
      </w:r>
      <w:r>
        <w:rPr>
          <w:rFonts w:hint="eastAsia" w:ascii="仿宋" w:hAnsi="仿宋" w:eastAsia="仿宋" w:cs="宋体"/>
          <w:kern w:val="0"/>
          <w:sz w:val="30"/>
          <w:szCs w:val="30"/>
        </w:rPr>
        <w:t>:</w:t>
      </w:r>
      <w:r>
        <w:rPr>
          <w:rFonts w:ascii="仿宋" w:hAnsi="仿宋" w:eastAsia="仿宋" w:cs="宋体"/>
          <w:kern w:val="0"/>
          <w:sz w:val="30"/>
          <w:szCs w:val="30"/>
        </w:rPr>
        <w:t>0</w:t>
      </w:r>
      <w:r>
        <w:rPr>
          <w:rFonts w:hint="eastAsia" w:ascii="仿宋" w:hAnsi="仿宋" w:eastAsia="仿宋" w:cs="宋体"/>
          <w:kern w:val="0"/>
          <w:sz w:val="30"/>
          <w:szCs w:val="30"/>
        </w:rPr>
        <w:t>0，第</w:t>
      </w:r>
      <w:r>
        <w:rPr>
          <w:rFonts w:ascii="仿宋" w:hAnsi="仿宋" w:eastAsia="仿宋" w:cs="宋体"/>
          <w:kern w:val="0"/>
          <w:sz w:val="30"/>
          <w:szCs w:val="30"/>
        </w:rPr>
        <w:t>5</w:t>
      </w:r>
      <w:r>
        <w:rPr>
          <w:rFonts w:hint="eastAsia" w:ascii="仿宋" w:hAnsi="仿宋" w:eastAsia="仿宋" w:cs="宋体"/>
          <w:kern w:val="0"/>
          <w:sz w:val="30"/>
          <w:szCs w:val="30"/>
        </w:rPr>
        <w:t>场考试时间2</w:t>
      </w:r>
      <w:r>
        <w:rPr>
          <w:rFonts w:ascii="仿宋" w:hAnsi="仿宋" w:eastAsia="仿宋" w:cs="宋体"/>
          <w:kern w:val="0"/>
          <w:sz w:val="30"/>
          <w:szCs w:val="30"/>
        </w:rPr>
        <w:t>6</w:t>
      </w:r>
      <w:r>
        <w:rPr>
          <w:rFonts w:hint="eastAsia" w:ascii="仿宋" w:hAnsi="仿宋" w:eastAsia="仿宋" w:cs="宋体"/>
          <w:kern w:val="0"/>
          <w:sz w:val="30"/>
          <w:szCs w:val="30"/>
        </w:rPr>
        <w:t>日1</w:t>
      </w:r>
      <w:r>
        <w:rPr>
          <w:rFonts w:ascii="仿宋" w:hAnsi="仿宋" w:eastAsia="仿宋" w:cs="宋体"/>
          <w:kern w:val="0"/>
          <w:sz w:val="30"/>
          <w:szCs w:val="30"/>
        </w:rPr>
        <w:t>7</w:t>
      </w:r>
      <w:r>
        <w:rPr>
          <w:rFonts w:hint="eastAsia" w:ascii="仿宋" w:hAnsi="仿宋" w:eastAsia="仿宋" w:cs="宋体"/>
          <w:kern w:val="0"/>
          <w:sz w:val="30"/>
          <w:szCs w:val="30"/>
        </w:rPr>
        <w:t>:</w:t>
      </w:r>
      <w:r>
        <w:rPr>
          <w:rFonts w:ascii="仿宋" w:hAnsi="仿宋" w:eastAsia="仿宋" w:cs="宋体"/>
          <w:kern w:val="0"/>
          <w:sz w:val="30"/>
          <w:szCs w:val="30"/>
        </w:rPr>
        <w:t>3</w:t>
      </w:r>
      <w:r>
        <w:rPr>
          <w:rFonts w:hint="eastAsia" w:ascii="仿宋" w:hAnsi="仿宋" w:eastAsia="仿宋" w:cs="宋体"/>
          <w:kern w:val="0"/>
          <w:sz w:val="30"/>
          <w:szCs w:val="30"/>
        </w:rPr>
        <w:t>0-1</w:t>
      </w:r>
      <w:r>
        <w:rPr>
          <w:rFonts w:ascii="仿宋" w:hAnsi="仿宋" w:eastAsia="仿宋" w:cs="宋体"/>
          <w:kern w:val="0"/>
          <w:sz w:val="30"/>
          <w:szCs w:val="30"/>
        </w:rPr>
        <w:t>9</w:t>
      </w:r>
      <w:r>
        <w:rPr>
          <w:rFonts w:hint="eastAsia" w:ascii="仿宋" w:hAnsi="仿宋" w:eastAsia="仿宋" w:cs="宋体"/>
          <w:kern w:val="0"/>
          <w:sz w:val="30"/>
          <w:szCs w:val="30"/>
        </w:rPr>
        <w:t>:</w:t>
      </w:r>
      <w:r>
        <w:rPr>
          <w:rFonts w:ascii="仿宋" w:hAnsi="仿宋" w:eastAsia="仿宋" w:cs="宋体"/>
          <w:kern w:val="0"/>
          <w:sz w:val="30"/>
          <w:szCs w:val="30"/>
        </w:rPr>
        <w:t>0</w:t>
      </w:r>
      <w:r>
        <w:rPr>
          <w:rFonts w:hint="eastAsia" w:ascii="仿宋" w:hAnsi="仿宋" w:eastAsia="仿宋" w:cs="宋体"/>
          <w:kern w:val="0"/>
          <w:sz w:val="30"/>
          <w:szCs w:val="30"/>
        </w:rPr>
        <w:t>0，2</w:t>
      </w:r>
      <w:r>
        <w:rPr>
          <w:rFonts w:ascii="仿宋" w:hAnsi="仿宋" w:eastAsia="仿宋" w:cs="宋体"/>
          <w:kern w:val="0"/>
          <w:sz w:val="30"/>
          <w:szCs w:val="30"/>
        </w:rPr>
        <w:t>7-28</w:t>
      </w:r>
      <w:r>
        <w:rPr>
          <w:rFonts w:hint="eastAsia" w:ascii="仿宋" w:hAnsi="仿宋" w:eastAsia="仿宋" w:cs="宋体"/>
          <w:kern w:val="0"/>
          <w:sz w:val="30"/>
          <w:szCs w:val="30"/>
        </w:rPr>
        <w:t>日第</w:t>
      </w:r>
      <w:r>
        <w:rPr>
          <w:rFonts w:ascii="仿宋" w:hAnsi="仿宋" w:eastAsia="仿宋" w:cs="宋体"/>
          <w:kern w:val="0"/>
          <w:sz w:val="30"/>
          <w:szCs w:val="30"/>
        </w:rPr>
        <w:t>6-15</w:t>
      </w:r>
      <w:r>
        <w:rPr>
          <w:rFonts w:hint="eastAsia" w:ascii="仿宋" w:hAnsi="仿宋" w:eastAsia="仿宋" w:cs="宋体"/>
          <w:kern w:val="0"/>
          <w:sz w:val="30"/>
          <w:szCs w:val="30"/>
        </w:rPr>
        <w:t>场考试以此类推。</w:t>
      </w:r>
    </w:p>
    <w:p>
      <w:pPr>
        <w:spacing w:line="520" w:lineRule="exact"/>
        <w:ind w:firstLine="602" w:firstLineChars="200"/>
        <w:rPr>
          <w:rFonts w:ascii="仿宋" w:hAnsi="仿宋" w:eastAsia="仿宋" w:cs="宋体"/>
          <w:b/>
          <w:kern w:val="0"/>
          <w:sz w:val="30"/>
          <w:szCs w:val="30"/>
        </w:rPr>
      </w:pPr>
      <w:r>
        <w:rPr>
          <w:rFonts w:hint="eastAsia" w:ascii="仿宋" w:hAnsi="仿宋" w:eastAsia="仿宋" w:cs="宋体"/>
          <w:b/>
          <w:kern w:val="0"/>
          <w:sz w:val="30"/>
          <w:szCs w:val="30"/>
        </w:rPr>
        <w:t>（二）考场编排原则</w:t>
      </w:r>
    </w:p>
    <w:p>
      <w:pPr>
        <w:spacing w:line="520" w:lineRule="exact"/>
        <w:ind w:firstLine="420" w:firstLineChars="200"/>
        <w:rPr>
          <w:rFonts w:ascii="仿宋" w:hAnsi="仿宋" w:eastAsia="仿宋" w:cs="宋体"/>
          <w:kern w:val="0"/>
          <w:sz w:val="30"/>
          <w:szCs w:val="30"/>
        </w:rPr>
      </w:pPr>
      <w:r>
        <w:drawing>
          <wp:anchor distT="0" distB="0" distL="114300" distR="114300" simplePos="0" relativeHeight="251662336" behindDoc="0" locked="0" layoutInCell="1" allowOverlap="1">
            <wp:simplePos x="0" y="0"/>
            <wp:positionH relativeFrom="column">
              <wp:posOffset>-53340</wp:posOffset>
            </wp:positionH>
            <wp:positionV relativeFrom="paragraph">
              <wp:posOffset>1165860</wp:posOffset>
            </wp:positionV>
            <wp:extent cx="5976620" cy="2074545"/>
            <wp:effectExtent l="0" t="0" r="5080" b="190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6620" cy="2074545"/>
                    </a:xfrm>
                    <a:prstGeom prst="rect">
                      <a:avLst/>
                    </a:prstGeom>
                  </pic:spPr>
                </pic:pic>
              </a:graphicData>
            </a:graphic>
          </wp:anchor>
        </w:drawing>
      </w:r>
      <w:r>
        <w:rPr>
          <w:rFonts w:hint="eastAsia" w:ascii="仿宋" w:hAnsi="仿宋" w:eastAsia="仿宋" w:cs="宋体"/>
          <w:kern w:val="0"/>
          <w:sz w:val="30"/>
          <w:szCs w:val="30"/>
        </w:rPr>
        <w:t>考生报名结束后，考点高校根据报名总人数和考点总容量，务必于</w:t>
      </w:r>
      <w:r>
        <w:rPr>
          <w:rFonts w:ascii="仿宋" w:hAnsi="仿宋" w:eastAsia="仿宋" w:cs="宋体"/>
          <w:kern w:val="0"/>
          <w:sz w:val="30"/>
          <w:szCs w:val="30"/>
          <w:highlight w:val="yellow"/>
        </w:rPr>
        <w:t>11</w:t>
      </w:r>
      <w:r>
        <w:rPr>
          <w:rFonts w:hint="eastAsia" w:ascii="仿宋" w:hAnsi="仿宋" w:eastAsia="仿宋" w:cs="宋体"/>
          <w:kern w:val="0"/>
          <w:sz w:val="30"/>
          <w:szCs w:val="30"/>
          <w:highlight w:val="yellow"/>
        </w:rPr>
        <w:t>月1</w:t>
      </w:r>
      <w:r>
        <w:rPr>
          <w:rFonts w:ascii="仿宋" w:hAnsi="仿宋" w:eastAsia="仿宋" w:cs="宋体"/>
          <w:kern w:val="0"/>
          <w:sz w:val="30"/>
          <w:szCs w:val="30"/>
          <w:highlight w:val="yellow"/>
        </w:rPr>
        <w:t>1</w:t>
      </w:r>
      <w:r>
        <w:rPr>
          <w:rFonts w:hint="eastAsia" w:ascii="仿宋" w:hAnsi="仿宋" w:eastAsia="仿宋" w:cs="宋体"/>
          <w:kern w:val="0"/>
          <w:sz w:val="30"/>
          <w:szCs w:val="30"/>
          <w:highlight w:val="yellow"/>
        </w:rPr>
        <w:t>日</w:t>
      </w:r>
      <w:r>
        <w:rPr>
          <w:rFonts w:hint="eastAsia" w:ascii="仿宋" w:hAnsi="仿宋" w:eastAsia="仿宋" w:cs="宋体"/>
          <w:kern w:val="0"/>
          <w:sz w:val="30"/>
          <w:szCs w:val="30"/>
        </w:rPr>
        <w:t>登录“考务平台”，添加考场名称、地点、人数、备注等信息。</w:t>
      </w:r>
    </w:p>
    <w:p>
      <w:pPr>
        <w:spacing w:line="52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排考优先级：数字越大越优先排考。</w:t>
      </w:r>
    </w:p>
    <w:p>
      <w:pPr>
        <w:spacing w:line="520" w:lineRule="exact"/>
        <w:rPr>
          <w:rFonts w:ascii="仿宋" w:hAnsi="仿宋" w:eastAsia="仿宋" w:cs="宋体"/>
          <w:kern w:val="0"/>
          <w:sz w:val="30"/>
          <w:szCs w:val="30"/>
        </w:rPr>
      </w:pPr>
      <w:r>
        <w:drawing>
          <wp:anchor distT="0" distB="0" distL="114300" distR="114300" simplePos="0" relativeHeight="251661312" behindDoc="0" locked="0" layoutInCell="1" allowOverlap="1">
            <wp:simplePos x="0" y="0"/>
            <wp:positionH relativeFrom="column">
              <wp:posOffset>318135</wp:posOffset>
            </wp:positionH>
            <wp:positionV relativeFrom="paragraph">
              <wp:posOffset>0</wp:posOffset>
            </wp:positionV>
            <wp:extent cx="5365750" cy="2163445"/>
            <wp:effectExtent l="0" t="0" r="0" b="444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65750" cy="216344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11430</wp:posOffset>
            </wp:positionH>
            <wp:positionV relativeFrom="paragraph">
              <wp:posOffset>2523490</wp:posOffset>
            </wp:positionV>
            <wp:extent cx="5976620" cy="2255520"/>
            <wp:effectExtent l="0" t="0" r="508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6620" cy="2255520"/>
                    </a:xfrm>
                    <a:prstGeom prst="rect">
                      <a:avLst/>
                    </a:prstGeom>
                  </pic:spPr>
                </pic:pic>
              </a:graphicData>
            </a:graphic>
          </wp:anchor>
        </w:drawing>
      </w:r>
      <w:r>
        <w:rPr>
          <w:rFonts w:hint="eastAsia" w:ascii="仿宋" w:hAnsi="仿宋" w:eastAsia="仿宋" w:cs="宋体"/>
          <w:kern w:val="0"/>
          <w:sz w:val="30"/>
          <w:szCs w:val="30"/>
        </w:rPr>
        <w:t>考点高校务必于</w:t>
      </w:r>
      <w:r>
        <w:rPr>
          <w:rFonts w:ascii="仿宋" w:hAnsi="仿宋" w:eastAsia="仿宋" w:cs="宋体"/>
          <w:kern w:val="0"/>
          <w:sz w:val="30"/>
          <w:szCs w:val="30"/>
          <w:highlight w:val="yellow"/>
        </w:rPr>
        <w:t>11</w:t>
      </w:r>
      <w:r>
        <w:rPr>
          <w:rFonts w:hint="eastAsia" w:ascii="仿宋" w:hAnsi="仿宋" w:eastAsia="仿宋" w:cs="宋体"/>
          <w:kern w:val="0"/>
          <w:sz w:val="30"/>
          <w:szCs w:val="30"/>
          <w:highlight w:val="yellow"/>
        </w:rPr>
        <w:t>月1</w:t>
      </w:r>
      <w:r>
        <w:rPr>
          <w:rFonts w:ascii="仿宋" w:hAnsi="仿宋" w:eastAsia="仿宋" w:cs="宋体"/>
          <w:kern w:val="0"/>
          <w:sz w:val="30"/>
          <w:szCs w:val="30"/>
          <w:highlight w:val="yellow"/>
        </w:rPr>
        <w:t>7</w:t>
      </w:r>
      <w:r>
        <w:rPr>
          <w:rFonts w:hint="eastAsia" w:ascii="仿宋" w:hAnsi="仿宋" w:eastAsia="仿宋" w:cs="宋体"/>
          <w:kern w:val="0"/>
          <w:sz w:val="30"/>
          <w:szCs w:val="30"/>
          <w:highlight w:val="yellow"/>
        </w:rPr>
        <w:t>日</w:t>
      </w:r>
      <w:r>
        <w:rPr>
          <w:rFonts w:hint="eastAsia" w:ascii="仿宋" w:hAnsi="仿宋" w:eastAsia="仿宋" w:cs="宋体"/>
          <w:kern w:val="0"/>
          <w:sz w:val="30"/>
          <w:szCs w:val="30"/>
        </w:rPr>
        <w:t>登录</w:t>
      </w:r>
      <w:bookmarkStart w:id="8" w:name="_Hlk66353613"/>
      <w:r>
        <w:rPr>
          <w:rFonts w:hint="eastAsia" w:ascii="仿宋" w:hAnsi="仿宋" w:eastAsia="仿宋" w:cs="宋体"/>
          <w:kern w:val="0"/>
          <w:sz w:val="30"/>
          <w:szCs w:val="30"/>
        </w:rPr>
        <w:t>“考务平台”</w:t>
      </w:r>
      <w:bookmarkEnd w:id="8"/>
      <w:r>
        <w:rPr>
          <w:rFonts w:hint="eastAsia" w:ascii="仿宋" w:hAnsi="仿宋" w:eastAsia="仿宋" w:cs="宋体"/>
          <w:kern w:val="0"/>
          <w:sz w:val="30"/>
          <w:szCs w:val="30"/>
        </w:rPr>
        <w:t>，确认平台自助排考结果。</w:t>
      </w:r>
    </w:p>
    <w:p>
      <w:pPr>
        <w:spacing w:line="520" w:lineRule="exact"/>
        <w:ind w:firstLine="602" w:firstLineChars="200"/>
        <w:rPr>
          <w:rFonts w:ascii="仿宋" w:hAnsi="仿宋" w:eastAsia="仿宋"/>
          <w:b/>
          <w:sz w:val="30"/>
          <w:szCs w:val="30"/>
        </w:rPr>
      </w:pPr>
      <w:r>
        <w:rPr>
          <w:rFonts w:hint="eastAsia" w:ascii="仿宋" w:hAnsi="仿宋" w:eastAsia="仿宋" w:cs="宋体"/>
          <w:b/>
          <w:kern w:val="0"/>
          <w:sz w:val="30"/>
          <w:szCs w:val="30"/>
        </w:rPr>
        <w:t>八、</w:t>
      </w:r>
      <w:r>
        <w:rPr>
          <w:rFonts w:hint="eastAsia" w:ascii="仿宋" w:hAnsi="仿宋" w:eastAsia="仿宋"/>
          <w:b/>
          <w:sz w:val="30"/>
          <w:szCs w:val="30"/>
        </w:rPr>
        <w:t>考试纪律</w:t>
      </w:r>
    </w:p>
    <w:p>
      <w:pPr>
        <w:spacing w:line="52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次学位外语考试是全省联盟高校共同组织的一次重要考试，圆满、顺利地组织考试是联盟高校的共同责任。为确保学位外语考试的权威性和公正性，有效防范考试风险，要求各考点高校严格执行《考务工作手册》有关规定，全面承担考试主体责任，高度重视，严密组织，严肃考试纪律，按照要求做好考试各项组织工作。</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附件1：</w:t>
      </w:r>
      <w:r>
        <w:rPr>
          <w:rFonts w:hint="eastAsia" w:ascii="仿宋" w:hAnsi="仿宋" w:eastAsia="仿宋" w:cs="宋体"/>
          <w:bCs/>
          <w:kern w:val="0"/>
          <w:sz w:val="30"/>
          <w:szCs w:val="30"/>
        </w:rPr>
        <w:t>辽宁学位外语考试时间安排表</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附件2：高校联盟（辽宁）2022年</w:t>
      </w:r>
      <w:r>
        <w:rPr>
          <w:rFonts w:ascii="仿宋" w:hAnsi="仿宋" w:eastAsia="仿宋"/>
          <w:sz w:val="30"/>
          <w:szCs w:val="30"/>
        </w:rPr>
        <w:t>11</w:t>
      </w:r>
      <w:r>
        <w:rPr>
          <w:rFonts w:hint="eastAsia" w:ascii="仿宋" w:hAnsi="仿宋" w:eastAsia="仿宋"/>
          <w:sz w:val="30"/>
          <w:szCs w:val="30"/>
        </w:rPr>
        <w:t>月学位外语考试报名须知</w:t>
      </w:r>
      <w:r>
        <w:rPr>
          <w:rFonts w:ascii="仿宋" w:hAnsi="仿宋" w:eastAsia="仿宋"/>
          <w:sz w:val="30"/>
          <w:szCs w:val="30"/>
        </w:rPr>
        <w:t xml:space="preserve"> </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附件3：报</w:t>
      </w:r>
      <w:r>
        <w:rPr>
          <w:rFonts w:hint="eastAsia" w:ascii="仿宋" w:hAnsi="仿宋" w:eastAsia="仿宋" w:cs="宋体"/>
          <w:kern w:val="0"/>
          <w:sz w:val="30"/>
          <w:szCs w:val="30"/>
        </w:rPr>
        <w:t>名考生信息采集格式</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4</w:t>
      </w:r>
      <w:r>
        <w:rPr>
          <w:rFonts w:hint="eastAsia" w:ascii="仿宋" w:hAnsi="仿宋" w:eastAsia="仿宋"/>
          <w:sz w:val="30"/>
          <w:szCs w:val="30"/>
        </w:rPr>
        <w:t>：2022年</w:t>
      </w:r>
      <w:r>
        <w:rPr>
          <w:rFonts w:ascii="仿宋" w:hAnsi="仿宋" w:eastAsia="仿宋"/>
          <w:sz w:val="30"/>
          <w:szCs w:val="30"/>
        </w:rPr>
        <w:t>11</w:t>
      </w:r>
      <w:r>
        <w:rPr>
          <w:rFonts w:hint="eastAsia" w:ascii="仿宋" w:hAnsi="仿宋" w:eastAsia="仿宋"/>
          <w:sz w:val="30"/>
          <w:szCs w:val="30"/>
        </w:rPr>
        <w:t>月辽宁考点高校名单</w:t>
      </w:r>
    </w:p>
    <w:p>
      <w:pPr>
        <w:spacing w:line="520" w:lineRule="exact"/>
        <w:jc w:val="center"/>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高等学历继续教育学士学位外语考试高校联盟（辽宁）</w:t>
      </w:r>
      <w:r>
        <w:rPr>
          <w:rFonts w:ascii="仿宋" w:hAnsi="仿宋" w:eastAsia="仿宋"/>
          <w:sz w:val="30"/>
          <w:szCs w:val="30"/>
        </w:rPr>
        <w:t xml:space="preserve">          </w:t>
      </w:r>
    </w:p>
    <w:p>
      <w:pPr>
        <w:spacing w:line="520" w:lineRule="exact"/>
        <w:jc w:val="center"/>
        <w:rPr>
          <w:rStyle w:val="11"/>
          <w:rFonts w:ascii="仿宋" w:hAnsi="仿宋" w:eastAsia="仿宋"/>
          <w:b w:val="0"/>
          <w:bCs w:val="0"/>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 20</w:t>
      </w:r>
      <w:r>
        <w:rPr>
          <w:rFonts w:ascii="仿宋" w:hAnsi="仿宋" w:eastAsia="仿宋"/>
          <w:sz w:val="30"/>
          <w:szCs w:val="30"/>
        </w:rPr>
        <w:t>2</w:t>
      </w:r>
      <w:r>
        <w:rPr>
          <w:rFonts w:hint="eastAsia" w:ascii="仿宋" w:hAnsi="仿宋" w:eastAsia="仿宋"/>
          <w:sz w:val="30"/>
          <w:szCs w:val="30"/>
        </w:rPr>
        <w:t>2年</w:t>
      </w:r>
      <w:r>
        <w:rPr>
          <w:rFonts w:ascii="仿宋" w:hAnsi="仿宋" w:eastAsia="仿宋"/>
          <w:sz w:val="30"/>
          <w:szCs w:val="30"/>
        </w:rPr>
        <w:t>10</w:t>
      </w:r>
      <w:r>
        <w:rPr>
          <w:rFonts w:hint="eastAsia" w:ascii="仿宋" w:hAnsi="仿宋" w:eastAsia="仿宋"/>
          <w:sz w:val="30"/>
          <w:szCs w:val="30"/>
        </w:rPr>
        <w:t>月</w:t>
      </w:r>
      <w:r>
        <w:rPr>
          <w:rFonts w:ascii="仿宋" w:hAnsi="仿宋" w:eastAsia="仿宋"/>
          <w:sz w:val="30"/>
          <w:szCs w:val="30"/>
        </w:rPr>
        <w:t>31</w:t>
      </w:r>
      <w:r>
        <w:rPr>
          <w:rFonts w:hint="eastAsia" w:ascii="仿宋" w:hAnsi="仿宋" w:eastAsia="仿宋"/>
          <w:sz w:val="30"/>
          <w:szCs w:val="30"/>
        </w:rPr>
        <w:t>日</w:t>
      </w:r>
    </w:p>
    <w:sectPr>
      <w:footerReference r:id="rId3"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55402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TFmMzhlN2RlM2QyNTAyMTFkZGZmOGM4Nzc1ZWQifQ=="/>
  </w:docVars>
  <w:rsids>
    <w:rsidRoot w:val="0079735E"/>
    <w:rsid w:val="00000474"/>
    <w:rsid w:val="00007958"/>
    <w:rsid w:val="00022D72"/>
    <w:rsid w:val="00024473"/>
    <w:rsid w:val="000257B1"/>
    <w:rsid w:val="00025EDA"/>
    <w:rsid w:val="00035596"/>
    <w:rsid w:val="0003568F"/>
    <w:rsid w:val="000612DE"/>
    <w:rsid w:val="00064730"/>
    <w:rsid w:val="00070968"/>
    <w:rsid w:val="00072EED"/>
    <w:rsid w:val="00082DED"/>
    <w:rsid w:val="000837E1"/>
    <w:rsid w:val="00085A6C"/>
    <w:rsid w:val="00086038"/>
    <w:rsid w:val="000A4835"/>
    <w:rsid w:val="000B2C97"/>
    <w:rsid w:val="000B44C7"/>
    <w:rsid w:val="000B498E"/>
    <w:rsid w:val="000D208C"/>
    <w:rsid w:val="000E2FFF"/>
    <w:rsid w:val="000F3902"/>
    <w:rsid w:val="000F401E"/>
    <w:rsid w:val="000F4A1F"/>
    <w:rsid w:val="000F60DF"/>
    <w:rsid w:val="000F77CD"/>
    <w:rsid w:val="000F7ADE"/>
    <w:rsid w:val="0010418E"/>
    <w:rsid w:val="00110B2C"/>
    <w:rsid w:val="00112B3C"/>
    <w:rsid w:val="00117E76"/>
    <w:rsid w:val="001278D4"/>
    <w:rsid w:val="0013342C"/>
    <w:rsid w:val="00154B8F"/>
    <w:rsid w:val="0016229E"/>
    <w:rsid w:val="00163F63"/>
    <w:rsid w:val="001669C4"/>
    <w:rsid w:val="00186142"/>
    <w:rsid w:val="001921C1"/>
    <w:rsid w:val="00193840"/>
    <w:rsid w:val="00196AC0"/>
    <w:rsid w:val="0019761C"/>
    <w:rsid w:val="001A5E41"/>
    <w:rsid w:val="001B4125"/>
    <w:rsid w:val="001C1C0A"/>
    <w:rsid w:val="001E017E"/>
    <w:rsid w:val="001E18B0"/>
    <w:rsid w:val="001F539B"/>
    <w:rsid w:val="00201F8A"/>
    <w:rsid w:val="00202877"/>
    <w:rsid w:val="002135A8"/>
    <w:rsid w:val="002146F7"/>
    <w:rsid w:val="00220DF6"/>
    <w:rsid w:val="00220F55"/>
    <w:rsid w:val="00221E1D"/>
    <w:rsid w:val="002229FD"/>
    <w:rsid w:val="0022473D"/>
    <w:rsid w:val="0022718F"/>
    <w:rsid w:val="002539F8"/>
    <w:rsid w:val="00253A31"/>
    <w:rsid w:val="00254756"/>
    <w:rsid w:val="0026523C"/>
    <w:rsid w:val="002835E9"/>
    <w:rsid w:val="002A6D87"/>
    <w:rsid w:val="002C2049"/>
    <w:rsid w:val="002E4690"/>
    <w:rsid w:val="002F1C7E"/>
    <w:rsid w:val="003005A3"/>
    <w:rsid w:val="003010EB"/>
    <w:rsid w:val="00305379"/>
    <w:rsid w:val="003136E5"/>
    <w:rsid w:val="00317C47"/>
    <w:rsid w:val="00327361"/>
    <w:rsid w:val="003333F3"/>
    <w:rsid w:val="00334270"/>
    <w:rsid w:val="003361F9"/>
    <w:rsid w:val="003513A6"/>
    <w:rsid w:val="00372B6C"/>
    <w:rsid w:val="00386A15"/>
    <w:rsid w:val="003A0400"/>
    <w:rsid w:val="003A115D"/>
    <w:rsid w:val="003C0E79"/>
    <w:rsid w:val="003C1F06"/>
    <w:rsid w:val="003C5200"/>
    <w:rsid w:val="003D6609"/>
    <w:rsid w:val="003E4DB9"/>
    <w:rsid w:val="003F2B73"/>
    <w:rsid w:val="003F35F0"/>
    <w:rsid w:val="00401E39"/>
    <w:rsid w:val="00404055"/>
    <w:rsid w:val="004057C4"/>
    <w:rsid w:val="0040637A"/>
    <w:rsid w:val="00413D34"/>
    <w:rsid w:val="00414B11"/>
    <w:rsid w:val="00415BBC"/>
    <w:rsid w:val="00417107"/>
    <w:rsid w:val="004213B0"/>
    <w:rsid w:val="00427A03"/>
    <w:rsid w:val="0044100A"/>
    <w:rsid w:val="00442B3B"/>
    <w:rsid w:val="00452587"/>
    <w:rsid w:val="00455919"/>
    <w:rsid w:val="004670A9"/>
    <w:rsid w:val="0047132D"/>
    <w:rsid w:val="00493002"/>
    <w:rsid w:val="004A06AB"/>
    <w:rsid w:val="004A143D"/>
    <w:rsid w:val="004A65D6"/>
    <w:rsid w:val="004B1C90"/>
    <w:rsid w:val="004C53B7"/>
    <w:rsid w:val="004C6986"/>
    <w:rsid w:val="004E0A62"/>
    <w:rsid w:val="004E1890"/>
    <w:rsid w:val="004E521E"/>
    <w:rsid w:val="00502EFE"/>
    <w:rsid w:val="0050392B"/>
    <w:rsid w:val="005204F0"/>
    <w:rsid w:val="0053490B"/>
    <w:rsid w:val="005548F6"/>
    <w:rsid w:val="00564501"/>
    <w:rsid w:val="00566CF8"/>
    <w:rsid w:val="005759C2"/>
    <w:rsid w:val="00577661"/>
    <w:rsid w:val="00580B5C"/>
    <w:rsid w:val="00582FE2"/>
    <w:rsid w:val="00584FA6"/>
    <w:rsid w:val="00585C9E"/>
    <w:rsid w:val="00593608"/>
    <w:rsid w:val="00593803"/>
    <w:rsid w:val="0059516D"/>
    <w:rsid w:val="00596020"/>
    <w:rsid w:val="005A060F"/>
    <w:rsid w:val="005A4ACF"/>
    <w:rsid w:val="005A698E"/>
    <w:rsid w:val="005B5224"/>
    <w:rsid w:val="005C50B1"/>
    <w:rsid w:val="005D6D8F"/>
    <w:rsid w:val="005E02F6"/>
    <w:rsid w:val="005E73A9"/>
    <w:rsid w:val="005E777F"/>
    <w:rsid w:val="005F1C34"/>
    <w:rsid w:val="005F1F2D"/>
    <w:rsid w:val="005F4B9D"/>
    <w:rsid w:val="005F7FDB"/>
    <w:rsid w:val="00604A09"/>
    <w:rsid w:val="006102A8"/>
    <w:rsid w:val="006133B0"/>
    <w:rsid w:val="0062342B"/>
    <w:rsid w:val="0064285B"/>
    <w:rsid w:val="00643C78"/>
    <w:rsid w:val="00652C79"/>
    <w:rsid w:val="006570C3"/>
    <w:rsid w:val="00657A37"/>
    <w:rsid w:val="0066157E"/>
    <w:rsid w:val="00666DAB"/>
    <w:rsid w:val="0068129E"/>
    <w:rsid w:val="00691579"/>
    <w:rsid w:val="006921B6"/>
    <w:rsid w:val="006A26F0"/>
    <w:rsid w:val="006B38AC"/>
    <w:rsid w:val="006C2382"/>
    <w:rsid w:val="006C5DAC"/>
    <w:rsid w:val="006C6A7C"/>
    <w:rsid w:val="006D2E70"/>
    <w:rsid w:val="006F1E85"/>
    <w:rsid w:val="006F5A55"/>
    <w:rsid w:val="00711057"/>
    <w:rsid w:val="007203A5"/>
    <w:rsid w:val="00735DF3"/>
    <w:rsid w:val="00737C6B"/>
    <w:rsid w:val="00743A9B"/>
    <w:rsid w:val="00751E15"/>
    <w:rsid w:val="0076413A"/>
    <w:rsid w:val="0076608B"/>
    <w:rsid w:val="007663CD"/>
    <w:rsid w:val="00767DF0"/>
    <w:rsid w:val="0077570B"/>
    <w:rsid w:val="00781EBD"/>
    <w:rsid w:val="00790778"/>
    <w:rsid w:val="00791993"/>
    <w:rsid w:val="0079735E"/>
    <w:rsid w:val="007A1385"/>
    <w:rsid w:val="007B25F2"/>
    <w:rsid w:val="007B5A8C"/>
    <w:rsid w:val="007B70CE"/>
    <w:rsid w:val="007C2DC3"/>
    <w:rsid w:val="007D3B81"/>
    <w:rsid w:val="007D7E15"/>
    <w:rsid w:val="007F0095"/>
    <w:rsid w:val="007F3568"/>
    <w:rsid w:val="00801BD6"/>
    <w:rsid w:val="00815D36"/>
    <w:rsid w:val="00815FBF"/>
    <w:rsid w:val="00817991"/>
    <w:rsid w:val="008214D2"/>
    <w:rsid w:val="0082303A"/>
    <w:rsid w:val="0082657D"/>
    <w:rsid w:val="00827D71"/>
    <w:rsid w:val="0085006F"/>
    <w:rsid w:val="0085077E"/>
    <w:rsid w:val="00851ABE"/>
    <w:rsid w:val="00860300"/>
    <w:rsid w:val="00864D1F"/>
    <w:rsid w:val="0087155D"/>
    <w:rsid w:val="00883C19"/>
    <w:rsid w:val="008973C7"/>
    <w:rsid w:val="008A3A7D"/>
    <w:rsid w:val="008B2311"/>
    <w:rsid w:val="008B6D86"/>
    <w:rsid w:val="008B75A6"/>
    <w:rsid w:val="008C3CDC"/>
    <w:rsid w:val="008D43BD"/>
    <w:rsid w:val="008D5C06"/>
    <w:rsid w:val="008E11E7"/>
    <w:rsid w:val="008F0F2D"/>
    <w:rsid w:val="008F4AB0"/>
    <w:rsid w:val="00901D44"/>
    <w:rsid w:val="00903923"/>
    <w:rsid w:val="0090629E"/>
    <w:rsid w:val="00911D25"/>
    <w:rsid w:val="00934B4F"/>
    <w:rsid w:val="00946B73"/>
    <w:rsid w:val="00950B2B"/>
    <w:rsid w:val="0095460B"/>
    <w:rsid w:val="0096707C"/>
    <w:rsid w:val="0097034D"/>
    <w:rsid w:val="00974437"/>
    <w:rsid w:val="00976B1F"/>
    <w:rsid w:val="0098238F"/>
    <w:rsid w:val="009836D9"/>
    <w:rsid w:val="00983F7D"/>
    <w:rsid w:val="00985382"/>
    <w:rsid w:val="009866CB"/>
    <w:rsid w:val="009921EF"/>
    <w:rsid w:val="00995E60"/>
    <w:rsid w:val="009A1332"/>
    <w:rsid w:val="009A41E7"/>
    <w:rsid w:val="009B13AA"/>
    <w:rsid w:val="009B1432"/>
    <w:rsid w:val="009B27B8"/>
    <w:rsid w:val="009C4B26"/>
    <w:rsid w:val="009C5DDE"/>
    <w:rsid w:val="009D1026"/>
    <w:rsid w:val="009D6710"/>
    <w:rsid w:val="009E0256"/>
    <w:rsid w:val="009E5139"/>
    <w:rsid w:val="009E6B71"/>
    <w:rsid w:val="009F2798"/>
    <w:rsid w:val="009F2BA4"/>
    <w:rsid w:val="009F6E89"/>
    <w:rsid w:val="00A014E9"/>
    <w:rsid w:val="00A10069"/>
    <w:rsid w:val="00A10CD9"/>
    <w:rsid w:val="00A11BD3"/>
    <w:rsid w:val="00A12926"/>
    <w:rsid w:val="00A14B54"/>
    <w:rsid w:val="00A14B66"/>
    <w:rsid w:val="00A153E6"/>
    <w:rsid w:val="00A22CC5"/>
    <w:rsid w:val="00A23E7F"/>
    <w:rsid w:val="00A2771F"/>
    <w:rsid w:val="00A27B59"/>
    <w:rsid w:val="00A35419"/>
    <w:rsid w:val="00A36017"/>
    <w:rsid w:val="00A4320B"/>
    <w:rsid w:val="00A70799"/>
    <w:rsid w:val="00A8422E"/>
    <w:rsid w:val="00A852D2"/>
    <w:rsid w:val="00A86AC1"/>
    <w:rsid w:val="00A92B3A"/>
    <w:rsid w:val="00A957A0"/>
    <w:rsid w:val="00AA7312"/>
    <w:rsid w:val="00AC05AB"/>
    <w:rsid w:val="00AC7A7C"/>
    <w:rsid w:val="00AD462C"/>
    <w:rsid w:val="00AD73F0"/>
    <w:rsid w:val="00AE3138"/>
    <w:rsid w:val="00AE43AD"/>
    <w:rsid w:val="00AE5C62"/>
    <w:rsid w:val="00AE7FB9"/>
    <w:rsid w:val="00B03699"/>
    <w:rsid w:val="00B05415"/>
    <w:rsid w:val="00B101FB"/>
    <w:rsid w:val="00B171A4"/>
    <w:rsid w:val="00B31251"/>
    <w:rsid w:val="00B35CEA"/>
    <w:rsid w:val="00B46918"/>
    <w:rsid w:val="00B46B3E"/>
    <w:rsid w:val="00B638B9"/>
    <w:rsid w:val="00B67D4C"/>
    <w:rsid w:val="00B70C86"/>
    <w:rsid w:val="00B71F75"/>
    <w:rsid w:val="00B743BB"/>
    <w:rsid w:val="00B77B8B"/>
    <w:rsid w:val="00B84A06"/>
    <w:rsid w:val="00B95CE2"/>
    <w:rsid w:val="00BA67FE"/>
    <w:rsid w:val="00BC5D54"/>
    <w:rsid w:val="00BC7292"/>
    <w:rsid w:val="00BD0038"/>
    <w:rsid w:val="00BD37A4"/>
    <w:rsid w:val="00BD5542"/>
    <w:rsid w:val="00BE0687"/>
    <w:rsid w:val="00BE577B"/>
    <w:rsid w:val="00BF38FE"/>
    <w:rsid w:val="00BF3A5E"/>
    <w:rsid w:val="00C006AD"/>
    <w:rsid w:val="00C015C0"/>
    <w:rsid w:val="00C03A47"/>
    <w:rsid w:val="00C1459A"/>
    <w:rsid w:val="00C2513E"/>
    <w:rsid w:val="00C25CCD"/>
    <w:rsid w:val="00C31139"/>
    <w:rsid w:val="00C34425"/>
    <w:rsid w:val="00C34F32"/>
    <w:rsid w:val="00C36081"/>
    <w:rsid w:val="00C43736"/>
    <w:rsid w:val="00C47368"/>
    <w:rsid w:val="00C50BC9"/>
    <w:rsid w:val="00C63740"/>
    <w:rsid w:val="00C7554D"/>
    <w:rsid w:val="00C9062B"/>
    <w:rsid w:val="00C93B5C"/>
    <w:rsid w:val="00C979B1"/>
    <w:rsid w:val="00CA0B92"/>
    <w:rsid w:val="00CB09CB"/>
    <w:rsid w:val="00CC1D13"/>
    <w:rsid w:val="00CC458E"/>
    <w:rsid w:val="00CD2F23"/>
    <w:rsid w:val="00CF4CB3"/>
    <w:rsid w:val="00D00C0E"/>
    <w:rsid w:val="00D01C85"/>
    <w:rsid w:val="00D201E3"/>
    <w:rsid w:val="00D24515"/>
    <w:rsid w:val="00D43AC2"/>
    <w:rsid w:val="00D50F58"/>
    <w:rsid w:val="00D669CC"/>
    <w:rsid w:val="00D740DD"/>
    <w:rsid w:val="00D821F2"/>
    <w:rsid w:val="00D837ED"/>
    <w:rsid w:val="00D840DD"/>
    <w:rsid w:val="00D84E82"/>
    <w:rsid w:val="00D91055"/>
    <w:rsid w:val="00D9207B"/>
    <w:rsid w:val="00DB2573"/>
    <w:rsid w:val="00DB5A41"/>
    <w:rsid w:val="00DC293C"/>
    <w:rsid w:val="00DC3578"/>
    <w:rsid w:val="00DC491A"/>
    <w:rsid w:val="00DD0190"/>
    <w:rsid w:val="00DD039A"/>
    <w:rsid w:val="00DD2027"/>
    <w:rsid w:val="00DD3D9E"/>
    <w:rsid w:val="00DE0D37"/>
    <w:rsid w:val="00DE0D5F"/>
    <w:rsid w:val="00DF47D8"/>
    <w:rsid w:val="00E06A4A"/>
    <w:rsid w:val="00E10966"/>
    <w:rsid w:val="00E177FB"/>
    <w:rsid w:val="00E206F5"/>
    <w:rsid w:val="00E212B1"/>
    <w:rsid w:val="00E273ED"/>
    <w:rsid w:val="00E32B29"/>
    <w:rsid w:val="00E434A4"/>
    <w:rsid w:val="00E5513C"/>
    <w:rsid w:val="00E55434"/>
    <w:rsid w:val="00E64397"/>
    <w:rsid w:val="00E705DB"/>
    <w:rsid w:val="00E71C1C"/>
    <w:rsid w:val="00E7574C"/>
    <w:rsid w:val="00E8563E"/>
    <w:rsid w:val="00E90FB6"/>
    <w:rsid w:val="00E92E9F"/>
    <w:rsid w:val="00E9358D"/>
    <w:rsid w:val="00EA3F4D"/>
    <w:rsid w:val="00EB3A80"/>
    <w:rsid w:val="00EB3D63"/>
    <w:rsid w:val="00EC0C02"/>
    <w:rsid w:val="00EC6181"/>
    <w:rsid w:val="00EC6787"/>
    <w:rsid w:val="00ED70C7"/>
    <w:rsid w:val="00ED7637"/>
    <w:rsid w:val="00EE1624"/>
    <w:rsid w:val="00EE1672"/>
    <w:rsid w:val="00EE63C1"/>
    <w:rsid w:val="00EF3EB6"/>
    <w:rsid w:val="00F15A38"/>
    <w:rsid w:val="00F3778D"/>
    <w:rsid w:val="00F4190F"/>
    <w:rsid w:val="00F47416"/>
    <w:rsid w:val="00F520CB"/>
    <w:rsid w:val="00F536BA"/>
    <w:rsid w:val="00F5534B"/>
    <w:rsid w:val="00F56532"/>
    <w:rsid w:val="00F565B8"/>
    <w:rsid w:val="00F62966"/>
    <w:rsid w:val="00F62A16"/>
    <w:rsid w:val="00F67F84"/>
    <w:rsid w:val="00F7052F"/>
    <w:rsid w:val="00F7329C"/>
    <w:rsid w:val="00F75909"/>
    <w:rsid w:val="00F830C9"/>
    <w:rsid w:val="00F8571B"/>
    <w:rsid w:val="00FA238E"/>
    <w:rsid w:val="00FA5BAD"/>
    <w:rsid w:val="00FA5C0D"/>
    <w:rsid w:val="00FA6E89"/>
    <w:rsid w:val="00FA7429"/>
    <w:rsid w:val="00FB5935"/>
    <w:rsid w:val="00FB5DC2"/>
    <w:rsid w:val="00FB7435"/>
    <w:rsid w:val="00FC1F78"/>
    <w:rsid w:val="00FC4CCB"/>
    <w:rsid w:val="00FD0EF7"/>
    <w:rsid w:val="00FD3C19"/>
    <w:rsid w:val="00FD40AF"/>
    <w:rsid w:val="00FD6CB0"/>
    <w:rsid w:val="00FE1125"/>
    <w:rsid w:val="00FE6319"/>
    <w:rsid w:val="00FF246F"/>
    <w:rsid w:val="01156CEB"/>
    <w:rsid w:val="020E1CAD"/>
    <w:rsid w:val="03B40843"/>
    <w:rsid w:val="03EA7061"/>
    <w:rsid w:val="03F54366"/>
    <w:rsid w:val="03FF43AB"/>
    <w:rsid w:val="042C338E"/>
    <w:rsid w:val="04430A0F"/>
    <w:rsid w:val="05211043"/>
    <w:rsid w:val="053F6666"/>
    <w:rsid w:val="05E7772A"/>
    <w:rsid w:val="0634263D"/>
    <w:rsid w:val="07725988"/>
    <w:rsid w:val="079F3C92"/>
    <w:rsid w:val="07FC6F75"/>
    <w:rsid w:val="088344EF"/>
    <w:rsid w:val="088F6F30"/>
    <w:rsid w:val="0905432A"/>
    <w:rsid w:val="0A930254"/>
    <w:rsid w:val="0B473C56"/>
    <w:rsid w:val="0D287514"/>
    <w:rsid w:val="0E9F699E"/>
    <w:rsid w:val="0F244AA4"/>
    <w:rsid w:val="0F32548B"/>
    <w:rsid w:val="0F901FB4"/>
    <w:rsid w:val="1031349D"/>
    <w:rsid w:val="10E662B9"/>
    <w:rsid w:val="110A5C0F"/>
    <w:rsid w:val="111E40DA"/>
    <w:rsid w:val="129D1A0D"/>
    <w:rsid w:val="135660E7"/>
    <w:rsid w:val="14E805BC"/>
    <w:rsid w:val="153B3B5E"/>
    <w:rsid w:val="154C7E55"/>
    <w:rsid w:val="1563638B"/>
    <w:rsid w:val="174A05A0"/>
    <w:rsid w:val="17965D65"/>
    <w:rsid w:val="180561FA"/>
    <w:rsid w:val="183B6DE9"/>
    <w:rsid w:val="184B359B"/>
    <w:rsid w:val="1AFC1C4C"/>
    <w:rsid w:val="1B3B5C03"/>
    <w:rsid w:val="1C5B7896"/>
    <w:rsid w:val="1E023B40"/>
    <w:rsid w:val="1E393236"/>
    <w:rsid w:val="1E8B7FA2"/>
    <w:rsid w:val="1E9E20AC"/>
    <w:rsid w:val="1F2516EB"/>
    <w:rsid w:val="1F673E40"/>
    <w:rsid w:val="20BF4024"/>
    <w:rsid w:val="214229E7"/>
    <w:rsid w:val="21634A61"/>
    <w:rsid w:val="22227E47"/>
    <w:rsid w:val="22794B3B"/>
    <w:rsid w:val="22DD1700"/>
    <w:rsid w:val="241E74DB"/>
    <w:rsid w:val="253E63C3"/>
    <w:rsid w:val="25D047B2"/>
    <w:rsid w:val="25DC0AD7"/>
    <w:rsid w:val="263562F5"/>
    <w:rsid w:val="26E94BE4"/>
    <w:rsid w:val="271A7D78"/>
    <w:rsid w:val="279145C8"/>
    <w:rsid w:val="27DF7356"/>
    <w:rsid w:val="29644339"/>
    <w:rsid w:val="29E93C11"/>
    <w:rsid w:val="2AF4200C"/>
    <w:rsid w:val="2B0E1691"/>
    <w:rsid w:val="2B295F2A"/>
    <w:rsid w:val="2B766D54"/>
    <w:rsid w:val="2BD62ABA"/>
    <w:rsid w:val="2E903CC1"/>
    <w:rsid w:val="2FDD27A4"/>
    <w:rsid w:val="30C6769A"/>
    <w:rsid w:val="3239160B"/>
    <w:rsid w:val="32755097"/>
    <w:rsid w:val="34416E42"/>
    <w:rsid w:val="353B0FC9"/>
    <w:rsid w:val="35641FC5"/>
    <w:rsid w:val="37200FAA"/>
    <w:rsid w:val="37FB7F2E"/>
    <w:rsid w:val="38264D77"/>
    <w:rsid w:val="38B74667"/>
    <w:rsid w:val="39084D18"/>
    <w:rsid w:val="391A6F98"/>
    <w:rsid w:val="39EE70E7"/>
    <w:rsid w:val="39F80025"/>
    <w:rsid w:val="3A94600E"/>
    <w:rsid w:val="3B005ECC"/>
    <w:rsid w:val="3B864C8E"/>
    <w:rsid w:val="3BD341C9"/>
    <w:rsid w:val="3BFA375B"/>
    <w:rsid w:val="3C6843BC"/>
    <w:rsid w:val="3E303925"/>
    <w:rsid w:val="3F7E480F"/>
    <w:rsid w:val="40E17B52"/>
    <w:rsid w:val="40E275C7"/>
    <w:rsid w:val="418514DE"/>
    <w:rsid w:val="42526246"/>
    <w:rsid w:val="43136F23"/>
    <w:rsid w:val="43635DE6"/>
    <w:rsid w:val="463B744C"/>
    <w:rsid w:val="493A481E"/>
    <w:rsid w:val="49A90F9A"/>
    <w:rsid w:val="49F43F38"/>
    <w:rsid w:val="4B193B15"/>
    <w:rsid w:val="4B2F66EA"/>
    <w:rsid w:val="4BA66B16"/>
    <w:rsid w:val="4D1F1EAA"/>
    <w:rsid w:val="4E1D2955"/>
    <w:rsid w:val="4F0C2BCE"/>
    <w:rsid w:val="4FFC4CF9"/>
    <w:rsid w:val="512916E6"/>
    <w:rsid w:val="529012B6"/>
    <w:rsid w:val="54A16C7C"/>
    <w:rsid w:val="55464C6E"/>
    <w:rsid w:val="56646736"/>
    <w:rsid w:val="591E6DED"/>
    <w:rsid w:val="597A3943"/>
    <w:rsid w:val="5B464578"/>
    <w:rsid w:val="5D1928F4"/>
    <w:rsid w:val="5D326285"/>
    <w:rsid w:val="5E8A7581"/>
    <w:rsid w:val="5E8D6E49"/>
    <w:rsid w:val="5ECE5161"/>
    <w:rsid w:val="5F664C2E"/>
    <w:rsid w:val="5FA217A2"/>
    <w:rsid w:val="60C72B98"/>
    <w:rsid w:val="6158766C"/>
    <w:rsid w:val="628931C0"/>
    <w:rsid w:val="63386244"/>
    <w:rsid w:val="63616BD5"/>
    <w:rsid w:val="63FF4C45"/>
    <w:rsid w:val="656E39A6"/>
    <w:rsid w:val="65983070"/>
    <w:rsid w:val="666752B1"/>
    <w:rsid w:val="6AA851C6"/>
    <w:rsid w:val="6DB71670"/>
    <w:rsid w:val="6DFE041E"/>
    <w:rsid w:val="6F0C0EED"/>
    <w:rsid w:val="704F7681"/>
    <w:rsid w:val="70717A04"/>
    <w:rsid w:val="70A627F2"/>
    <w:rsid w:val="70FA654E"/>
    <w:rsid w:val="717C230C"/>
    <w:rsid w:val="728169D1"/>
    <w:rsid w:val="73676F63"/>
    <w:rsid w:val="740E707C"/>
    <w:rsid w:val="75DE5E9A"/>
    <w:rsid w:val="77576D4E"/>
    <w:rsid w:val="77920301"/>
    <w:rsid w:val="77A015C0"/>
    <w:rsid w:val="784732FE"/>
    <w:rsid w:val="79E14ACA"/>
    <w:rsid w:val="79F83EE8"/>
    <w:rsid w:val="7ACC73C4"/>
    <w:rsid w:val="7C1B05C4"/>
    <w:rsid w:val="7C7D6435"/>
    <w:rsid w:val="7CD6420B"/>
    <w:rsid w:val="7D604E33"/>
    <w:rsid w:val="7D724640"/>
    <w:rsid w:val="7F525A9F"/>
    <w:rsid w:val="7F7C7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Strong"/>
    <w:basedOn w:val="10"/>
    <w:qFormat/>
    <w:uiPriority w:val="0"/>
    <w:rPr>
      <w:b/>
      <w:bCs/>
    </w:rPr>
  </w:style>
  <w:style w:type="character" w:styleId="12">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wxkwords"/>
    <w:basedOn w:val="10"/>
    <w:qFormat/>
    <w:uiPriority w:val="0"/>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9">
    <w:name w:val="日期 字符"/>
    <w:basedOn w:val="10"/>
    <w:link w:val="3"/>
    <w:semiHidden/>
    <w:qFormat/>
    <w:uiPriority w:val="99"/>
    <w:rPr>
      <w:rFonts w:asciiTheme="minorHAnsi" w:hAnsiTheme="minorHAnsi" w:eastAsiaTheme="minorEastAsia" w:cstheme="minorBidi"/>
      <w:kern w:val="2"/>
      <w:sz w:val="21"/>
      <w:szCs w:val="22"/>
    </w:rPr>
  </w:style>
  <w:style w:type="paragraph" w:styleId="20">
    <w:name w:val="List Paragraph"/>
    <w:basedOn w:val="1"/>
    <w:qFormat/>
    <w:uiPriority w:val="99"/>
    <w:pPr>
      <w:ind w:firstLine="420" w:firstLineChars="200"/>
    </w:pPr>
  </w:style>
  <w:style w:type="character" w:customStyle="1" w:styleId="21">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character" w:customStyle="1" w:styleId="23">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1606</Words>
  <Characters>1784</Characters>
  <Lines>14</Lines>
  <Paragraphs>4</Paragraphs>
  <TotalTime>1</TotalTime>
  <ScaleCrop>false</ScaleCrop>
  <LinksUpToDate>false</LinksUpToDate>
  <CharactersWithSpaces>1826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2022-10-27T00:42:00Z</dcterms:created>
  <dc:creator>www</dc:creator>
  <cp:lastModifiedBy>薇</cp:lastModifiedBy>
  <cp:lastPrinted>2021-04-06T00:55:00Z</cp:lastPrinted>
  <dcterms:modified xsi:type="dcterms:W3CDTF">2022-11-02T06:32:05Z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ED26181C07EB4631ACFAB50753F5ACEB</vt:lpwstr>
  </property>
</Properties>
</file>